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8C73A">
      <w:pPr>
        <w:pStyle w:val="2"/>
        <w:keepNext/>
        <w:keepLines/>
        <w:pageBreakBefore w:val="0"/>
        <w:widowControl w:val="0"/>
        <w:kinsoku/>
        <w:wordWrap/>
        <w:overflowPunct/>
        <w:topLinePunct w:val="0"/>
        <w:autoSpaceDE/>
        <w:autoSpaceDN/>
        <w:bidi w:val="0"/>
        <w:adjustRightInd/>
        <w:snapToGrid/>
        <w:spacing w:before="320" w:beforeLines="0" w:beforeAutospacing="0" w:after="100" w:afterLines="0" w:afterAutospacing="0" w:line="500" w:lineRule="exact"/>
        <w:ind w:left="0" w:leftChars="0" w:right="0" w:rightChars="0"/>
        <w:jc w:val="center"/>
        <w:textAlignment w:val="auto"/>
        <w:outlineLvl w:val="0"/>
        <w:rPr>
          <w:rFonts w:hint="default" w:ascii="宋体" w:hAnsi="宋体" w:eastAsia="宋体" w:cs="宋体"/>
          <w:b/>
          <w:sz w:val="24"/>
          <w:szCs w:val="24"/>
        </w:rPr>
      </w:pPr>
      <w:r>
        <w:rPr>
          <w:rFonts w:hint="default" w:ascii="黑体" w:hAnsi="黑体" w:eastAsia="黑体" w:cs="黑体"/>
          <w:b/>
          <w:bCs/>
          <w:kern w:val="2"/>
          <w:sz w:val="40"/>
          <w:szCs w:val="40"/>
          <w:highlight w:val="none"/>
          <w:lang w:val="en-US" w:eastAsia="zh-CN" w:bidi="ar-SA"/>
        </w:rPr>
        <w:t>广西财经学院相思湖校区</w:t>
      </w:r>
      <w:r>
        <w:rPr>
          <w:rFonts w:hint="eastAsia" w:ascii="黑体" w:hAnsi="黑体" w:eastAsia="黑体" w:cs="黑体"/>
          <w:b/>
          <w:bCs/>
          <w:kern w:val="2"/>
          <w:sz w:val="40"/>
          <w:szCs w:val="40"/>
          <w:highlight w:val="none"/>
          <w:lang w:val="en-US" w:eastAsia="zh-CN" w:bidi="ar-SA"/>
        </w:rPr>
        <w:t>超市综合体</w:t>
      </w:r>
      <w:r>
        <w:rPr>
          <w:rFonts w:hint="default" w:ascii="黑体" w:hAnsi="黑体" w:eastAsia="黑体" w:cs="黑体"/>
          <w:b/>
          <w:bCs/>
          <w:kern w:val="2"/>
          <w:sz w:val="40"/>
          <w:szCs w:val="40"/>
          <w:highlight w:val="none"/>
          <w:lang w:val="en-US" w:eastAsia="zh-CN" w:bidi="ar-SA"/>
        </w:rPr>
        <w:t>租赁合同</w:t>
      </w:r>
    </w:p>
    <w:p w14:paraId="158FB7E2">
      <w:pPr>
        <w:pStyle w:val="3"/>
        <w:keepNext w:val="0"/>
        <w:keepLines w:val="0"/>
        <w:pageBreakBefore w:val="0"/>
        <w:kinsoku/>
        <w:wordWrap/>
        <w:overflowPunct/>
        <w:topLinePunct w:val="0"/>
        <w:autoSpaceDE/>
        <w:autoSpaceDN/>
        <w:bidi w:val="0"/>
        <w:adjustRightInd/>
        <w:snapToGrid/>
        <w:spacing w:before="320" w:beforeAutospacing="0" w:after="100" w:afterAutospacing="0" w:line="500" w:lineRule="exact"/>
        <w:ind w:left="0" w:leftChars="0" w:right="0" w:rightChars="0"/>
        <w:jc w:val="center"/>
        <w:textAlignment w:val="auto"/>
        <w:rPr>
          <w:rFonts w:hint="eastAsia" w:ascii="仿宋" w:hAnsi="仿宋" w:eastAsia="仿宋" w:cs="仿宋"/>
          <w:b/>
          <w:bCs/>
          <w:color w:val="000000" w:themeColor="text1"/>
          <w:kern w:val="2"/>
          <w:sz w:val="28"/>
          <w:szCs w:val="28"/>
          <w:u w:val="single"/>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u w:val="single"/>
          <w:lang w:val="en-US" w:eastAsia="zh-CN" w:bidi="ar-SA"/>
          <w14:textFill>
            <w14:solidFill>
              <w14:schemeClr w14:val="tx1"/>
            </w14:solidFill>
          </w14:textFill>
        </w:rPr>
        <w:t>（合同编号                ）</w:t>
      </w:r>
    </w:p>
    <w:p w14:paraId="0BB77E70">
      <w:pPr>
        <w:rPr>
          <w:rFonts w:hint="eastAsia"/>
        </w:rPr>
      </w:pPr>
    </w:p>
    <w:p w14:paraId="53FD7E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甲方：</w:t>
      </w:r>
      <w:r>
        <w:rPr>
          <w:rFonts w:hint="eastAsia" w:ascii="仿宋" w:hAnsi="仿宋" w:eastAsia="仿宋" w:cs="仿宋"/>
          <w:b/>
          <w:bCs/>
          <w:color w:val="000000" w:themeColor="text1"/>
          <w:kern w:val="2"/>
          <w:sz w:val="28"/>
          <w:szCs w:val="28"/>
          <w:u w:val="single"/>
          <w:lang w:val="en-US" w:eastAsia="zh-CN" w:bidi="ar-SA"/>
          <w14:textFill>
            <w14:solidFill>
              <w14:schemeClr w14:val="tx1"/>
            </w14:solidFill>
          </w14:textFill>
        </w:rPr>
        <w:t xml:space="preserve">   广西财经学院                </w:t>
      </w: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（以下简称甲方）</w:t>
      </w:r>
    </w:p>
    <w:p w14:paraId="6E04EB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乙方：</w:t>
      </w:r>
      <w:r>
        <w:rPr>
          <w:rFonts w:hint="eastAsia" w:ascii="仿宋" w:hAnsi="仿宋" w:eastAsia="仿宋" w:cs="仿宋"/>
          <w:b/>
          <w:bCs/>
          <w:color w:val="000000" w:themeColor="text1"/>
          <w:kern w:val="2"/>
          <w:sz w:val="28"/>
          <w:szCs w:val="28"/>
          <w:u w:val="single"/>
          <w:lang w:val="en-US" w:eastAsia="zh-CN" w:bidi="ar-SA"/>
          <w14:textFill>
            <w14:solidFill>
              <w14:schemeClr w14:val="tx1"/>
            </w14:solidFill>
          </w14:textFill>
        </w:rPr>
        <w:t xml:space="preserve">                               </w:t>
      </w: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（以下简称乙方）</w:t>
      </w:r>
    </w:p>
    <w:p w14:paraId="2B457350">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甲乙双方为促进共同发展，根据相关法律法规规定，本着明确权责、互惠互利的原则，经协商一致，就乙方租赁甲方相思湖校区指定空地建设超市综合体事宜，签订本合同，双方共同遵守执行。</w:t>
      </w:r>
    </w:p>
    <w:p w14:paraId="23C67C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仿宋" w:hAnsi="仿宋" w:eastAsia="仿宋" w:cs="仿宋"/>
          <w:color w:val="000000" w:themeColor="text1"/>
          <w:sz w:val="28"/>
          <w:szCs w:val="28"/>
          <w14:textFill>
            <w14:solidFill>
              <w14:schemeClr w14:val="tx1"/>
            </w14:solidFill>
          </w14:textFill>
        </w:rPr>
      </w:pPr>
    </w:p>
    <w:p w14:paraId="7DAF75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2"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第一条 租赁标的物基本情况</w:t>
      </w:r>
    </w:p>
    <w:p w14:paraId="108C417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2"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Style w:val="12"/>
          <w:rFonts w:hint="eastAsia" w:ascii="仿宋" w:hAnsi="仿宋" w:eastAsia="仿宋" w:cs="仿宋"/>
          <w:b/>
          <w:bCs/>
          <w:color w:val="000000" w:themeColor="text1"/>
          <w:sz w:val="28"/>
          <w:szCs w:val="28"/>
          <w:lang w:val="en-US" w:eastAsia="zh-CN"/>
          <w14:textFill>
            <w14:solidFill>
              <w14:schemeClr w14:val="tx1"/>
            </w14:solidFill>
          </w14:textFill>
        </w:rPr>
        <w:t>1.</w:t>
      </w:r>
      <w:r>
        <w:rPr>
          <w:rStyle w:val="12"/>
          <w:rFonts w:hint="eastAsia" w:ascii="仿宋" w:hAnsi="仿宋" w:eastAsia="仿宋" w:cs="仿宋"/>
          <w:b/>
          <w:bCs/>
          <w:color w:val="000000" w:themeColor="text1"/>
          <w:sz w:val="28"/>
          <w:szCs w:val="28"/>
          <w14:textFill>
            <w14:solidFill>
              <w14:schemeClr w14:val="tx1"/>
            </w14:solidFill>
          </w14:textFill>
        </w:rPr>
        <w:t>租赁位置</w:t>
      </w:r>
      <w:r>
        <w:rPr>
          <w:rFonts w:hint="eastAsia" w:ascii="仿宋" w:hAnsi="仿宋" w:eastAsia="仿宋" w:cs="仿宋"/>
          <w:color w:val="000000" w:themeColor="text1"/>
          <w:sz w:val="28"/>
          <w:szCs w:val="28"/>
          <w14:textFill>
            <w14:solidFill>
              <w14:schemeClr w14:val="tx1"/>
            </w14:solidFill>
          </w14:textFill>
        </w:rPr>
        <w:t>：广西南宁市西乡塘区大学西路189号广西财经学院相思湖校区</w:t>
      </w:r>
      <w:r>
        <w:rPr>
          <w:rFonts w:hint="eastAsia" w:ascii="仿宋" w:hAnsi="仿宋" w:eastAsia="仿宋" w:cs="仿宋"/>
          <w:color w:val="000000" w:themeColor="text1"/>
          <w:sz w:val="28"/>
          <w:szCs w:val="28"/>
          <w:lang w:val="en-US" w:eastAsia="zh-CN"/>
          <w14:textFill>
            <w14:solidFill>
              <w14:schemeClr w14:val="tx1"/>
            </w14:solidFill>
          </w14:textFill>
        </w:rPr>
        <w:t>实验楼旁</w:t>
      </w:r>
      <w:r>
        <w:rPr>
          <w:rFonts w:hint="eastAsia" w:ascii="仿宋" w:hAnsi="仿宋" w:eastAsia="仿宋" w:cs="仿宋"/>
          <w:color w:val="000000" w:themeColor="text1"/>
          <w:sz w:val="28"/>
          <w:szCs w:val="28"/>
          <w14:textFill>
            <w14:solidFill>
              <w14:schemeClr w14:val="tx1"/>
            </w14:solidFill>
          </w14:textFill>
        </w:rPr>
        <w:t>空地。</w:t>
      </w:r>
    </w:p>
    <w:p w14:paraId="3C05640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2"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Style w:val="12"/>
          <w:rFonts w:hint="eastAsia" w:ascii="仿宋" w:hAnsi="仿宋" w:eastAsia="仿宋" w:cs="仿宋"/>
          <w:b/>
          <w:bCs/>
          <w:color w:val="000000" w:themeColor="text1"/>
          <w:sz w:val="28"/>
          <w:szCs w:val="28"/>
          <w:lang w:val="en-US" w:eastAsia="zh-CN"/>
          <w14:textFill>
            <w14:solidFill>
              <w14:schemeClr w14:val="tx1"/>
            </w14:solidFill>
          </w14:textFill>
        </w:rPr>
        <w:t>2.</w:t>
      </w:r>
      <w:r>
        <w:rPr>
          <w:rStyle w:val="12"/>
          <w:rFonts w:hint="eastAsia" w:ascii="仿宋" w:hAnsi="仿宋" w:eastAsia="仿宋" w:cs="仿宋"/>
          <w:b/>
          <w:bCs/>
          <w:color w:val="000000" w:themeColor="text1"/>
          <w:sz w:val="28"/>
          <w:szCs w:val="28"/>
          <w14:textFill>
            <w14:solidFill>
              <w14:schemeClr w14:val="tx1"/>
            </w14:solidFill>
          </w14:textFill>
        </w:rPr>
        <w:t>场地现状</w:t>
      </w:r>
      <w:r>
        <w:rPr>
          <w:rFonts w:hint="eastAsia" w:ascii="仿宋" w:hAnsi="仿宋" w:eastAsia="仿宋" w:cs="仿宋"/>
          <w:color w:val="000000" w:themeColor="text1"/>
          <w:sz w:val="28"/>
          <w:szCs w:val="28"/>
          <w14:textFill>
            <w14:solidFill>
              <w14:schemeClr w14:val="tx1"/>
            </w14:solidFill>
          </w14:textFill>
        </w:rPr>
        <w:t>：无固定建筑，为空地状态。</w:t>
      </w:r>
    </w:p>
    <w:p w14:paraId="5D995B8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2"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Style w:val="12"/>
          <w:rFonts w:hint="eastAsia" w:ascii="仿宋" w:hAnsi="仿宋" w:eastAsia="仿宋" w:cs="仿宋"/>
          <w:b/>
          <w:bCs/>
          <w:color w:val="000000" w:themeColor="text1"/>
          <w:sz w:val="28"/>
          <w:szCs w:val="28"/>
          <w:lang w:val="en-US" w:eastAsia="zh-CN"/>
          <w14:textFill>
            <w14:solidFill>
              <w14:schemeClr w14:val="tx1"/>
            </w14:solidFill>
          </w14:textFill>
        </w:rPr>
        <w:t>3.租赁场地面积</w:t>
      </w:r>
      <w:r>
        <w:rPr>
          <w:rFonts w:hint="eastAsia" w:ascii="仿宋" w:hAnsi="仿宋" w:eastAsia="仿宋" w:cs="仿宋"/>
          <w:color w:val="000000" w:themeColor="text1"/>
          <w:sz w:val="28"/>
          <w:szCs w:val="28"/>
          <w:lang w:val="en-US" w:eastAsia="zh-CN"/>
          <w14:textFill>
            <w14:solidFill>
              <w14:schemeClr w14:val="tx1"/>
            </w14:solidFill>
          </w14:textFill>
        </w:rPr>
        <w:t>：空地面积约</w:t>
      </w:r>
      <w:r>
        <w:rPr>
          <w:rFonts w:hint="eastAsia" w:ascii="仿宋" w:hAnsi="仿宋" w:eastAsia="仿宋" w:cs="仿宋"/>
          <w:color w:val="000000" w:themeColor="text1"/>
          <w:sz w:val="28"/>
          <w:szCs w:val="28"/>
          <w:u w:val="single"/>
          <w:lang w:val="en-US" w:eastAsia="zh-CN"/>
          <w14:textFill>
            <w14:solidFill>
              <w14:schemeClr w14:val="tx1"/>
            </w14:solidFill>
          </w14:textFill>
        </w:rPr>
        <w:t>1000</w:t>
      </w:r>
      <w:r>
        <w:rPr>
          <w:rFonts w:hint="eastAsia" w:ascii="仿宋" w:hAnsi="仿宋" w:eastAsia="仿宋" w:cs="仿宋"/>
          <w:color w:val="000000" w:themeColor="text1"/>
          <w:sz w:val="28"/>
          <w:szCs w:val="28"/>
          <w:lang w:val="en-US" w:eastAsia="zh-CN"/>
          <w14:textFill>
            <w14:solidFill>
              <w14:schemeClr w14:val="tx1"/>
            </w14:solidFill>
          </w14:textFill>
        </w:rPr>
        <w:t>平方米（最终以实际测量为准）。乙方搭建的2层钢制结构建筑总面积约为2000平方米，具体以实际建设为准。</w:t>
      </w:r>
    </w:p>
    <w:p w14:paraId="2E072D1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2"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Style w:val="12"/>
          <w:rFonts w:hint="eastAsia" w:ascii="仿宋" w:hAnsi="仿宋" w:eastAsia="仿宋" w:cs="仿宋"/>
          <w:b/>
          <w:bCs/>
          <w:color w:val="000000" w:themeColor="text1"/>
          <w:sz w:val="28"/>
          <w:szCs w:val="28"/>
          <w:lang w:val="en-US" w:eastAsia="zh-CN"/>
          <w14:textFill>
            <w14:solidFill>
              <w14:schemeClr w14:val="tx1"/>
            </w14:solidFill>
          </w14:textFill>
        </w:rPr>
        <w:t>4.</w:t>
      </w:r>
      <w:r>
        <w:rPr>
          <w:rStyle w:val="12"/>
          <w:rFonts w:hint="eastAsia" w:ascii="仿宋" w:hAnsi="仿宋" w:eastAsia="仿宋" w:cs="仿宋"/>
          <w:b/>
          <w:bCs/>
          <w:color w:val="000000" w:themeColor="text1"/>
          <w:sz w:val="28"/>
          <w:szCs w:val="28"/>
          <w14:textFill>
            <w14:solidFill>
              <w14:schemeClr w14:val="tx1"/>
            </w14:solidFill>
          </w14:textFill>
        </w:rPr>
        <w:t>建设要求</w:t>
      </w:r>
      <w:r>
        <w:rPr>
          <w:rFonts w:hint="eastAsia" w:ascii="仿宋" w:hAnsi="仿宋" w:eastAsia="仿宋" w:cs="仿宋"/>
          <w:color w:val="000000" w:themeColor="text1"/>
          <w:sz w:val="28"/>
          <w:szCs w:val="28"/>
          <w14:textFill>
            <w14:solidFill>
              <w14:schemeClr w14:val="tx1"/>
            </w14:solidFill>
          </w14:textFill>
        </w:rPr>
        <w:t>：乙方须自行投资、设计、搭建</w:t>
      </w:r>
      <w:r>
        <w:rPr>
          <w:rStyle w:val="12"/>
          <w:rFonts w:hint="eastAsia" w:ascii="仿宋" w:hAnsi="仿宋" w:eastAsia="仿宋" w:cs="仿宋"/>
          <w:b w:val="0"/>
          <w:bCs w:val="0"/>
          <w:color w:val="000000" w:themeColor="text1"/>
          <w:sz w:val="28"/>
          <w:szCs w:val="28"/>
          <w14:textFill>
            <w14:solidFill>
              <w14:schemeClr w14:val="tx1"/>
            </w14:solidFill>
          </w14:textFill>
        </w:rPr>
        <w:t>约2000平方米钢制结构2层建筑</w:t>
      </w:r>
      <w:r>
        <w:rPr>
          <w:rFonts w:hint="eastAsia" w:ascii="仿宋" w:hAnsi="仿宋" w:eastAsia="仿宋" w:cs="仿宋"/>
          <w:color w:val="000000" w:themeColor="text1"/>
          <w:sz w:val="28"/>
          <w:szCs w:val="28"/>
          <w14:textFill>
            <w14:solidFill>
              <w14:schemeClr w14:val="tx1"/>
            </w14:solidFill>
          </w14:textFill>
        </w:rPr>
        <w:t>作为</w:t>
      </w:r>
      <w:r>
        <w:rPr>
          <w:rFonts w:hint="eastAsia" w:ascii="仿宋" w:hAnsi="仿宋" w:eastAsia="仿宋" w:cs="仿宋"/>
          <w:color w:val="000000" w:themeColor="text1"/>
          <w:sz w:val="28"/>
          <w:szCs w:val="28"/>
          <w:lang w:val="en-US" w:eastAsia="zh-CN"/>
          <w14:textFill>
            <w14:solidFill>
              <w14:schemeClr w14:val="tx1"/>
            </w14:solidFill>
          </w14:textFill>
        </w:rPr>
        <w:t>超市综合体</w:t>
      </w:r>
      <w:r>
        <w:rPr>
          <w:rFonts w:hint="eastAsia" w:ascii="仿宋" w:hAnsi="仿宋" w:eastAsia="仿宋" w:cs="仿宋"/>
          <w:color w:val="000000" w:themeColor="text1"/>
          <w:sz w:val="28"/>
          <w:szCs w:val="28"/>
          <w14:textFill>
            <w14:solidFill>
              <w14:schemeClr w14:val="tx1"/>
            </w14:solidFill>
          </w14:textFill>
        </w:rPr>
        <w:t>，总建筑面积不少于2000平方米，每层约1000平方米，建设标准严格按</w:t>
      </w:r>
      <w:r>
        <w:rPr>
          <w:rFonts w:hint="eastAsia" w:ascii="仿宋" w:hAnsi="仿宋" w:eastAsia="仿宋" w:cs="仿宋"/>
          <w:color w:val="000000" w:themeColor="text1"/>
          <w:sz w:val="28"/>
          <w:szCs w:val="28"/>
          <w:lang w:val="en-US" w:eastAsia="zh-CN"/>
          <w14:textFill>
            <w14:solidFill>
              <w14:schemeClr w14:val="tx1"/>
            </w14:solidFill>
          </w14:textFill>
        </w:rPr>
        <w:t>国家有关规定和</w:t>
      </w:r>
      <w:r>
        <w:rPr>
          <w:rFonts w:hint="eastAsia" w:ascii="仿宋" w:hAnsi="仿宋" w:eastAsia="仿宋" w:cs="仿宋"/>
          <w:color w:val="000000" w:themeColor="text1"/>
          <w:sz w:val="28"/>
          <w:szCs w:val="28"/>
          <w14:textFill>
            <w14:solidFill>
              <w14:schemeClr w14:val="tx1"/>
            </w14:solidFill>
          </w14:textFill>
        </w:rPr>
        <w:t>本</w:t>
      </w:r>
      <w:r>
        <w:rPr>
          <w:rFonts w:hint="eastAsia" w:ascii="仿宋" w:hAnsi="仿宋" w:eastAsia="仿宋" w:cs="仿宋"/>
          <w:color w:val="000000" w:themeColor="text1"/>
          <w:sz w:val="28"/>
          <w:szCs w:val="28"/>
          <w:lang w:eastAsia="zh-CN"/>
          <w14:textFill>
            <w14:solidFill>
              <w14:schemeClr w14:val="tx1"/>
            </w14:solidFill>
          </w14:textFill>
        </w:rPr>
        <w:t>合同</w:t>
      </w:r>
      <w:r>
        <w:rPr>
          <w:rFonts w:hint="eastAsia" w:ascii="仿宋" w:hAnsi="仿宋" w:eastAsia="仿宋" w:cs="仿宋"/>
          <w:color w:val="000000" w:themeColor="text1"/>
          <w:sz w:val="28"/>
          <w:szCs w:val="28"/>
          <w:lang w:val="en-US" w:eastAsia="zh-CN"/>
          <w14:textFill>
            <w14:solidFill>
              <w14:schemeClr w14:val="tx1"/>
            </w14:solidFill>
          </w14:textFill>
        </w:rPr>
        <w:t>约定</w:t>
      </w:r>
      <w:r>
        <w:rPr>
          <w:rFonts w:hint="eastAsia" w:ascii="仿宋" w:hAnsi="仿宋" w:eastAsia="仿宋" w:cs="仿宋"/>
          <w:color w:val="000000" w:themeColor="text1"/>
          <w:sz w:val="28"/>
          <w:szCs w:val="28"/>
          <w14:textFill>
            <w14:solidFill>
              <w14:schemeClr w14:val="tx1"/>
            </w14:solidFill>
          </w14:textFill>
        </w:rPr>
        <w:t>及甲方要求执行。</w:t>
      </w:r>
    </w:p>
    <w:p w14:paraId="57708D3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2" w:firstLineChars="200"/>
        <w:jc w:val="left"/>
        <w:textAlignment w:val="auto"/>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
          <w14:textFill>
            <w14:solidFill>
              <w14:schemeClr w14:val="tx1"/>
            </w14:solidFill>
          </w14:textFill>
        </w:rPr>
        <w:t>第二条</w:t>
      </w:r>
      <w:r>
        <w:rPr>
          <w:rFonts w:hint="eastAsia" w:ascii="仿宋" w:hAnsi="仿宋" w:eastAsia="仿宋" w:cs="仿宋"/>
          <w:b/>
          <w:bCs/>
          <w:color w:val="000000" w:themeColor="text1"/>
          <w:sz w:val="28"/>
          <w:szCs w:val="28"/>
          <w:lang w:val="en-US" w:eastAsia="zh-CN"/>
          <w14:textFill>
            <w14:solidFill>
              <w14:schemeClr w14:val="tx1"/>
            </w14:solidFill>
          </w14:textFill>
        </w:rPr>
        <w:t xml:space="preserve"> 租赁</w:t>
      </w:r>
      <w:r>
        <w:rPr>
          <w:rFonts w:hint="eastAsia" w:ascii="仿宋" w:hAnsi="仿宋" w:eastAsia="仿宋" w:cs="仿宋"/>
          <w:b/>
          <w:bCs/>
          <w:color w:val="000000" w:themeColor="text1"/>
          <w:sz w:val="28"/>
          <w:szCs w:val="28"/>
          <w14:textFill>
            <w14:solidFill>
              <w14:schemeClr w14:val="tx1"/>
            </w14:solidFill>
          </w14:textFill>
        </w:rPr>
        <w:t>用途</w:t>
      </w:r>
      <w:r>
        <w:rPr>
          <w:rFonts w:hint="eastAsia" w:ascii="仿宋" w:hAnsi="仿宋" w:eastAsia="仿宋" w:cs="仿宋"/>
          <w:b/>
          <w:bCs/>
          <w:color w:val="000000" w:themeColor="text1"/>
          <w:sz w:val="28"/>
          <w:szCs w:val="28"/>
          <w:lang w:eastAsia="zh-CN"/>
          <w14:textFill>
            <w14:solidFill>
              <w14:schemeClr w14:val="tx1"/>
            </w14:solidFill>
          </w14:textFill>
        </w:rPr>
        <w:t>、</w:t>
      </w:r>
      <w:r>
        <w:rPr>
          <w:rFonts w:hint="eastAsia" w:ascii="仿宋" w:hAnsi="仿宋" w:eastAsia="仿宋" w:cs="仿宋"/>
          <w:b/>
          <w:bCs/>
          <w:color w:val="000000" w:themeColor="text1"/>
          <w:sz w:val="28"/>
          <w:szCs w:val="28"/>
          <w14:textFill>
            <w14:solidFill>
              <w14:schemeClr w14:val="tx1"/>
            </w14:solidFill>
          </w14:textFill>
        </w:rPr>
        <w:t>经营范围</w:t>
      </w:r>
      <w:r>
        <w:rPr>
          <w:rFonts w:hint="eastAsia" w:ascii="仿宋" w:hAnsi="仿宋" w:eastAsia="仿宋" w:cs="仿宋"/>
          <w:b/>
          <w:bCs/>
          <w:color w:val="000000" w:themeColor="text1"/>
          <w:sz w:val="28"/>
          <w:szCs w:val="28"/>
          <w:lang w:val="en-US" w:eastAsia="zh-CN"/>
          <w14:textFill>
            <w14:solidFill>
              <w14:schemeClr w14:val="tx1"/>
            </w14:solidFill>
          </w14:textFill>
        </w:rPr>
        <w:t>与要求</w:t>
      </w:r>
    </w:p>
    <w:p w14:paraId="566A82B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2" w:firstLineChars="200"/>
        <w:jc w:val="both"/>
        <w:textAlignment w:val="auto"/>
        <w:outlineLvl w:val="1"/>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pPr>
      <w:r>
        <w:rPr>
          <w:rStyle w:val="12"/>
          <w:rFonts w:hint="eastAsia" w:ascii="仿宋" w:hAnsi="仿宋" w:eastAsia="仿宋" w:cs="仿宋"/>
          <w:b/>
          <w:bCs/>
          <w:color w:val="000000" w:themeColor="text1"/>
          <w:kern w:val="2"/>
          <w:sz w:val="28"/>
          <w:szCs w:val="28"/>
          <w:lang w:val="en-US" w:eastAsia="zh-CN" w:bidi="ar-SA"/>
          <w14:textFill>
            <w14:solidFill>
              <w14:schemeClr w14:val="tx1"/>
            </w14:solidFill>
          </w14:textFill>
        </w:rPr>
        <w:t>1.一层用途：</w:t>
      </w:r>
      <w:r>
        <w:rPr>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用于超市经营的面积不低于一层面积80%，可经营日用百货、预包装食品饮料、水果、文具、美容美发、裁缝、手机电脑数码产品维修及配件销售等。</w:t>
      </w:r>
    </w:p>
    <w:p w14:paraId="0B9028F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2"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Style w:val="12"/>
          <w:rFonts w:hint="eastAsia" w:ascii="仿宋" w:hAnsi="仿宋" w:eastAsia="仿宋" w:cs="仿宋"/>
          <w:b/>
          <w:bCs/>
          <w:color w:val="000000" w:themeColor="text1"/>
          <w:sz w:val="28"/>
          <w:szCs w:val="28"/>
          <w:lang w:val="en-US" w:eastAsia="zh-CN"/>
          <w14:textFill>
            <w14:solidFill>
              <w14:schemeClr w14:val="tx1"/>
            </w14:solidFill>
          </w14:textFill>
        </w:rPr>
        <w:t>2.</w:t>
      </w:r>
      <w:r>
        <w:rPr>
          <w:rStyle w:val="12"/>
          <w:rFonts w:hint="eastAsia" w:ascii="仿宋" w:hAnsi="仿宋" w:eastAsia="仿宋" w:cs="仿宋"/>
          <w:b/>
          <w:bCs/>
          <w:color w:val="000000" w:themeColor="text1"/>
          <w:sz w:val="28"/>
          <w:szCs w:val="28"/>
          <w14:textFill>
            <w14:solidFill>
              <w14:schemeClr w14:val="tx1"/>
            </w14:solidFill>
          </w14:textFill>
        </w:rPr>
        <w:t>二层用途</w:t>
      </w:r>
      <w:r>
        <w:rPr>
          <w:rFonts w:hint="eastAsia" w:ascii="仿宋" w:hAnsi="仿宋" w:eastAsia="仿宋" w:cs="仿宋"/>
          <w:color w:val="000000" w:themeColor="text1"/>
          <w:sz w:val="28"/>
          <w:szCs w:val="28"/>
          <w14:textFill>
            <w14:solidFill>
              <w14:schemeClr w14:val="tx1"/>
            </w14:solidFill>
          </w14:textFill>
        </w:rPr>
        <w:t>：仅限无明火餐饮</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含</w:t>
      </w:r>
      <w:r>
        <w:rPr>
          <w:rFonts w:hint="eastAsia" w:ascii="仿宋" w:hAnsi="仿宋" w:eastAsia="仿宋" w:cs="仿宋"/>
          <w:color w:val="000000" w:themeColor="text1"/>
          <w:sz w:val="28"/>
          <w:szCs w:val="28"/>
          <w14:textFill>
            <w14:solidFill>
              <w14:schemeClr w14:val="tx1"/>
            </w14:solidFill>
          </w14:textFill>
        </w:rPr>
        <w:t>知名连锁粉店、汉堡店、轻食简餐、奶茶/咖啡/糖水店等，</w:t>
      </w:r>
      <w:r>
        <w:rPr>
          <w:rStyle w:val="12"/>
          <w:rFonts w:hint="eastAsia" w:ascii="仿宋" w:hAnsi="仿宋" w:eastAsia="仿宋" w:cs="仿宋"/>
          <w:b w:val="0"/>
          <w:bCs w:val="0"/>
          <w:color w:val="000000" w:themeColor="text1"/>
          <w:sz w:val="28"/>
          <w:szCs w:val="28"/>
          <w14:textFill>
            <w14:solidFill>
              <w14:schemeClr w14:val="tx1"/>
            </w14:solidFill>
          </w14:textFill>
        </w:rPr>
        <w:t>须设堂食区，严禁明火</w:t>
      </w:r>
      <w:r>
        <w:rPr>
          <w:rFonts w:hint="eastAsia" w:ascii="仿宋" w:hAnsi="仿宋" w:eastAsia="仿宋" w:cs="仿宋"/>
          <w:b w:val="0"/>
          <w:bCs w:val="0"/>
          <w:color w:val="000000" w:themeColor="text1"/>
          <w:sz w:val="28"/>
          <w:szCs w:val="28"/>
          <w14:textFill>
            <w14:solidFill>
              <w14:schemeClr w14:val="tx1"/>
            </w14:solidFill>
          </w14:textFill>
        </w:rPr>
        <w:t>。</w:t>
      </w:r>
    </w:p>
    <w:p w14:paraId="75E0BEE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2"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Style w:val="12"/>
          <w:rFonts w:hint="eastAsia" w:ascii="仿宋" w:hAnsi="仿宋" w:eastAsia="仿宋" w:cs="仿宋"/>
          <w:b/>
          <w:bCs/>
          <w:color w:val="000000" w:themeColor="text1"/>
          <w:sz w:val="28"/>
          <w:szCs w:val="28"/>
          <w:lang w:val="en-US" w:eastAsia="zh-CN"/>
          <w14:textFill>
            <w14:solidFill>
              <w14:schemeClr w14:val="tx1"/>
            </w14:solidFill>
          </w14:textFill>
        </w:rPr>
        <w:t>3.</w:t>
      </w:r>
      <w:r>
        <w:rPr>
          <w:rStyle w:val="12"/>
          <w:rFonts w:hint="eastAsia" w:ascii="仿宋" w:hAnsi="仿宋" w:eastAsia="仿宋" w:cs="仿宋"/>
          <w:b/>
          <w:bCs/>
          <w:color w:val="000000" w:themeColor="text1"/>
          <w:sz w:val="28"/>
          <w:szCs w:val="28"/>
          <w14:textFill>
            <w14:solidFill>
              <w14:schemeClr w14:val="tx1"/>
            </w14:solidFill>
          </w14:textFill>
        </w:rPr>
        <w:t>禁止经营</w:t>
      </w:r>
      <w:r>
        <w:rPr>
          <w:rFonts w:hint="eastAsia" w:ascii="仿宋" w:hAnsi="仿宋" w:eastAsia="仿宋" w:cs="仿宋"/>
          <w:color w:val="000000" w:themeColor="text1"/>
          <w:sz w:val="28"/>
          <w:szCs w:val="28"/>
          <w14:textFill>
            <w14:solidFill>
              <w14:schemeClr w14:val="tx1"/>
            </w14:solidFill>
          </w14:textFill>
        </w:rPr>
        <w:t>：甲乙双方确认，租赁场地</w:t>
      </w:r>
      <w:r>
        <w:rPr>
          <w:rStyle w:val="12"/>
          <w:rFonts w:hint="eastAsia" w:ascii="仿宋" w:hAnsi="仿宋" w:eastAsia="仿宋" w:cs="仿宋"/>
          <w:b w:val="0"/>
          <w:bCs w:val="0"/>
          <w:color w:val="000000" w:themeColor="text1"/>
          <w:sz w:val="28"/>
          <w:szCs w:val="28"/>
          <w14:textFill>
            <w14:solidFill>
              <w14:schemeClr w14:val="tx1"/>
            </w14:solidFill>
          </w14:textFill>
        </w:rPr>
        <w:t>严禁售卖烟酒、新鲜蔬菜、新鲜肉类、易燃易爆品、管制刀具、大功率电器（热得快、电磁炉、电饭锅等）、过期伪劣变质商品</w:t>
      </w:r>
      <w:r>
        <w:rPr>
          <w:rFonts w:hint="eastAsia" w:ascii="仿宋" w:hAnsi="仿宋" w:eastAsia="仿宋" w:cs="仿宋"/>
          <w:b w:val="0"/>
          <w:bCs w:val="0"/>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严禁使用明火；严禁经营产生噪音、异味及影响校园秩序与环境的项目；严禁超范围经营。</w:t>
      </w:r>
    </w:p>
    <w:p w14:paraId="39D81130">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560" w:firstLineChars="200"/>
        <w:jc w:val="both"/>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4.乙方经营项目和范围必须先报甲方审批同意，如有超范围经营的属违约行为，甲方有权单方终止合同，一切责任均由乙方承担，乙方已预交的费用和履约保证金不予退还。如由此造成乙方不能按预想的方案使用标的并导致租赁合同不能履约的，责任由乙方承担。</w:t>
      </w:r>
    </w:p>
    <w:p w14:paraId="1C375974">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2" w:firstLineChars="200"/>
        <w:jc w:val="both"/>
        <w:textAlignment w:val="auto"/>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5.经营要求：</w:t>
      </w:r>
    </w:p>
    <w:p w14:paraId="1D61DBF1">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1）乙方必须按所投标营业范围办理营业执照及税务登记证，涉及经营食品的还需要办理食品经营许可证。营业执照上所规定的经营者必须与乙方一致，经营范围必须包括投标时明确的经营范围，并做到合法经营，证件齐全、依法纳税；</w:t>
      </w:r>
      <w:r>
        <w:rPr>
          <w:rFonts w:hint="eastAsia" w:ascii="仿宋" w:hAnsi="仿宋" w:eastAsia="仿宋" w:cs="仿宋"/>
          <w:color w:val="000000" w:themeColor="text1"/>
          <w:kern w:val="2"/>
          <w:sz w:val="28"/>
          <w:szCs w:val="28"/>
          <w:lang w:val="en-US" w:eastAsia="zh-CN" w:bidi="ar-SA"/>
          <w14:textFill>
            <w14:solidFill>
              <w14:schemeClr w14:val="tx1"/>
            </w14:solidFill>
          </w14:textFill>
        </w:rPr>
        <w:br w:type="textWrapping"/>
      </w:r>
      <w:r>
        <w:rPr>
          <w:rFonts w:hint="eastAsia" w:ascii="仿宋" w:hAnsi="仿宋" w:eastAsia="仿宋" w:cs="仿宋"/>
          <w:color w:val="000000" w:themeColor="text1"/>
          <w:kern w:val="2"/>
          <w:sz w:val="28"/>
          <w:szCs w:val="28"/>
          <w:lang w:val="en-US" w:eastAsia="zh-CN" w:bidi="ar-SA"/>
          <w14:textFill>
            <w14:solidFill>
              <w14:schemeClr w14:val="tx1"/>
            </w14:solidFill>
          </w14:textFill>
        </w:rPr>
        <w:t xml:space="preserve">    （2）经营过程中，乙方必须遵守合同约定、学校规章制度及其他管理规定，守法经营，依法纳税，独立核算，自负盈亏，经营过程中所产生的一切经营费用和涉及的各种税费，均由乙方自行承担。乙方完全独自承担经营过程中所产生的全部经济、安全（包括人身安全、财产安全、消防安全及治安安全等）以及其他全部法律责任；</w:t>
      </w:r>
      <w:r>
        <w:rPr>
          <w:rFonts w:hint="eastAsia" w:ascii="仿宋" w:hAnsi="仿宋" w:eastAsia="仿宋" w:cs="仿宋"/>
          <w:color w:val="000000" w:themeColor="text1"/>
          <w:kern w:val="2"/>
          <w:sz w:val="28"/>
          <w:szCs w:val="28"/>
          <w:lang w:val="en-US" w:eastAsia="zh-CN" w:bidi="ar-SA"/>
          <w14:textFill>
            <w14:solidFill>
              <w14:schemeClr w14:val="tx1"/>
            </w14:solidFill>
          </w14:textFill>
        </w:rPr>
        <w:br w:type="textWrapping"/>
      </w:r>
      <w:r>
        <w:rPr>
          <w:rFonts w:hint="eastAsia" w:ascii="仿宋" w:hAnsi="仿宋" w:eastAsia="仿宋" w:cs="仿宋"/>
          <w:color w:val="000000" w:themeColor="text1"/>
          <w:kern w:val="2"/>
          <w:sz w:val="28"/>
          <w:szCs w:val="28"/>
          <w:lang w:val="en-US" w:eastAsia="zh-CN" w:bidi="ar-SA"/>
          <w14:textFill>
            <w14:solidFill>
              <w14:schemeClr w14:val="tx1"/>
            </w14:solidFill>
          </w14:textFill>
        </w:rPr>
        <w:t xml:space="preserve">    （3）乙方所售商品价格不能超过同类商店市场销售价格（促销价格除外），甲方将不定期进行检查；对于违反要求的，甲方有权要求乙方整改，乙方不按要求整改的，甲方有权扣除履约保证金。</w:t>
      </w:r>
    </w:p>
    <w:p w14:paraId="7646B4EB">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jc w:val="left"/>
        <w:textAlignment w:val="auto"/>
        <w:rPr>
          <w:rFonts w:hint="default" w:ascii="仿宋" w:hAnsi="仿宋" w:eastAsia="仿宋" w:cs="仿宋"/>
          <w:color w:val="auto"/>
          <w:kern w:val="2"/>
          <w:sz w:val="28"/>
          <w:szCs w:val="28"/>
          <w:lang w:val="en-US" w:eastAsia="zh-CN" w:bidi="ar-SA"/>
        </w:rPr>
      </w:pPr>
      <w:bookmarkStart w:id="16" w:name="_GoBack"/>
      <w:r>
        <w:rPr>
          <w:rFonts w:hint="eastAsia" w:ascii="仿宋" w:hAnsi="仿宋" w:eastAsia="仿宋" w:cs="仿宋"/>
          <w:color w:val="auto"/>
          <w:kern w:val="2"/>
          <w:sz w:val="28"/>
          <w:szCs w:val="28"/>
          <w:lang w:val="en-US" w:eastAsia="zh-CN" w:bidi="ar-SA"/>
        </w:rPr>
        <w:t>（4）乙方的经营项目和范围如属于与第三方联营、合营或合作的，需报经甲方同意后，方可营业。</w:t>
      </w:r>
    </w:p>
    <w:bookmarkEnd w:id="16"/>
    <w:p w14:paraId="772BD7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562"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第三条 租赁期限</w:t>
      </w:r>
    </w:p>
    <w:p w14:paraId="560708F3">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Style w:val="12"/>
          <w:rFonts w:hint="eastAsia" w:ascii="仿宋" w:hAnsi="仿宋" w:eastAsia="仿宋" w:cs="仿宋"/>
          <w:b w:val="0"/>
          <w:bCs w:val="0"/>
          <w:color w:val="000000" w:themeColor="text1"/>
          <w:kern w:val="2"/>
          <w:sz w:val="28"/>
          <w:szCs w:val="28"/>
          <w:lang w:val="en-US" w:eastAsia="zh-CN" w:bidi="ar-SA"/>
          <w14:textFill>
            <w14:solidFill>
              <w14:schemeClr w14:val="tx1"/>
            </w14:solidFill>
          </w14:textFill>
        </w:rPr>
        <w:t>1</w:t>
      </w:r>
      <w:r>
        <w:rPr>
          <w:rFonts w:hint="eastAsia" w:ascii="仿宋" w:hAnsi="仿宋" w:eastAsia="仿宋" w:cs="仿宋"/>
          <w:color w:val="000000" w:themeColor="text1"/>
          <w:kern w:val="2"/>
          <w:sz w:val="28"/>
          <w:szCs w:val="28"/>
          <w:lang w:val="en-US" w:eastAsia="zh-CN" w:bidi="ar-SA"/>
          <w14:textFill>
            <w14:solidFill>
              <w14:schemeClr w14:val="tx1"/>
            </w14:solidFill>
          </w14:textFill>
        </w:rPr>
        <w:t>.本项目租赁期限为2+N年，N为灵活租期，且N≤3，即总租期不超过5年。固定租赁期限为2026年   月   日至2028年   月    日。2年固定租期满前，乙方需向有关部门申请继续使用本项目的钢架结构建筑，获得批复后能继续使用的，乙方需把批复文件向甲方报备后，可执行灵活租期，灵活租期不超过3年。灵活租期从固定租期满后算起。</w:t>
      </w:r>
    </w:p>
    <w:p w14:paraId="0CADB3F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租赁期限自免租装修期届满次日起计算，具体起止日期以双方签署的《场地交付确认单》为准。</w:t>
      </w:r>
    </w:p>
    <w:p w14:paraId="1FBF02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2"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第四条</w:t>
      </w:r>
      <w:r>
        <w:rPr>
          <w:rFonts w:hint="eastAsia" w:ascii="仿宋" w:hAnsi="仿宋" w:eastAsia="仿宋" w:cs="仿宋"/>
          <w:color w:val="000000" w:themeColor="text1"/>
          <w:sz w:val="28"/>
          <w:szCs w:val="28"/>
          <w:lang w:val="en-US" w:eastAsia="zh-CN"/>
          <w14:textFill>
            <w14:solidFill>
              <w14:schemeClr w14:val="tx1"/>
            </w14:solidFill>
          </w14:textFill>
        </w:rPr>
        <w:t xml:space="preserve"> 装修期</w:t>
      </w:r>
    </w:p>
    <w:p w14:paraId="26ED1C0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jc w:val="left"/>
        <w:textAlignment w:val="auto"/>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乙方享有</w:t>
      </w:r>
      <w:r>
        <w:rPr>
          <w:rFonts w:hint="eastAsia" w:ascii="仿宋" w:hAnsi="仿宋" w:eastAsia="仿宋" w:cs="仿宋"/>
          <w:color w:val="000000" w:themeColor="text1"/>
          <w:sz w:val="28"/>
          <w:szCs w:val="28"/>
          <w:u w:val="single"/>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个月免租装修期，</w:t>
      </w:r>
      <w:r>
        <w:rPr>
          <w:rStyle w:val="12"/>
          <w:rFonts w:hint="eastAsia" w:ascii="仿宋" w:hAnsi="仿宋" w:eastAsia="仿宋" w:cs="仿宋"/>
          <w:b w:val="0"/>
          <w:bCs w:val="0"/>
          <w:color w:val="000000" w:themeColor="text1"/>
          <w:sz w:val="28"/>
          <w:szCs w:val="28"/>
          <w14:textFill>
            <w14:solidFill>
              <w14:schemeClr w14:val="tx1"/>
            </w14:solidFill>
          </w14:textFill>
        </w:rPr>
        <w:t>不计入租赁期限</w:t>
      </w:r>
      <w:r>
        <w:rPr>
          <w:rStyle w:val="12"/>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自场地交付之日起算</w:t>
      </w:r>
      <w:r>
        <w:rPr>
          <w:rFonts w:hint="eastAsia" w:ascii="仿宋" w:hAnsi="仿宋" w:eastAsia="仿宋" w:cs="仿宋"/>
          <w:b w:val="0"/>
          <w:bCs w:val="0"/>
          <w:color w:val="000000" w:themeColor="text1"/>
          <w:sz w:val="28"/>
          <w:szCs w:val="28"/>
          <w14:textFill>
            <w14:solidFill>
              <w14:schemeClr w14:val="tx1"/>
            </w14:solidFill>
          </w14:textFill>
        </w:rPr>
        <w:t>。</w:t>
      </w:r>
    </w:p>
    <w:p w14:paraId="046DEC0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装修期内完成：地面硬化、结构搭建、装修、消防监控、水电安装、设备采购、证照办理、人员招聘等。</w:t>
      </w:r>
    </w:p>
    <w:p w14:paraId="6410CF2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免租装修期内乙方免交租金，但须承担物业费、水费、电费、施工费、报建费等全部相关费用。</w:t>
      </w:r>
    </w:p>
    <w:p w14:paraId="0632868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jc w:val="left"/>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施工时间限制</w:t>
      </w:r>
      <w:r>
        <w:rPr>
          <w:rFonts w:hint="eastAsia" w:ascii="仿宋" w:hAnsi="仿宋" w:eastAsia="仿宋" w:cs="仿宋"/>
          <w:b w:val="0"/>
          <w:bCs w:val="0"/>
          <w:color w:val="000000" w:themeColor="text1"/>
          <w:sz w:val="28"/>
          <w:szCs w:val="28"/>
          <w14:textFill>
            <w14:solidFill>
              <w14:schemeClr w14:val="tx1"/>
            </w14:solidFill>
          </w14:textFill>
        </w:rPr>
        <w:t>：</w:t>
      </w:r>
      <w:r>
        <w:rPr>
          <w:rStyle w:val="12"/>
          <w:rFonts w:hint="eastAsia" w:ascii="仿宋" w:hAnsi="仿宋" w:eastAsia="仿宋" w:cs="仿宋"/>
          <w:b w:val="0"/>
          <w:bCs w:val="0"/>
          <w:color w:val="000000" w:themeColor="text1"/>
          <w:sz w:val="28"/>
          <w:szCs w:val="28"/>
          <w14:textFill>
            <w14:solidFill>
              <w14:schemeClr w14:val="tx1"/>
            </w14:solidFill>
          </w14:textFill>
        </w:rPr>
        <w:t>12:00–14:30、21:00–次日 8:00 禁止施工</w:t>
      </w:r>
      <w:r>
        <w:rPr>
          <w:rFonts w:hint="eastAsia" w:ascii="仿宋" w:hAnsi="仿宋" w:eastAsia="仿宋" w:cs="仿宋"/>
          <w:color w:val="000000" w:themeColor="text1"/>
          <w:sz w:val="28"/>
          <w:szCs w:val="28"/>
          <w14:textFill>
            <w14:solidFill>
              <w14:schemeClr w14:val="tx1"/>
            </w14:solidFill>
          </w14:textFill>
        </w:rPr>
        <w:t>，不得影响师生正常作息</w:t>
      </w:r>
      <w:r>
        <w:rPr>
          <w:rFonts w:hint="eastAsia" w:ascii="仿宋" w:hAnsi="仿宋" w:eastAsia="仿宋" w:cs="仿宋"/>
          <w:color w:val="000000" w:themeColor="text1"/>
          <w:sz w:val="28"/>
          <w:szCs w:val="28"/>
          <w:lang w:eastAsia="zh-CN"/>
          <w14:textFill>
            <w14:solidFill>
              <w14:schemeClr w14:val="tx1"/>
            </w14:solidFill>
          </w14:textFill>
        </w:rPr>
        <w:t>。</w:t>
      </w:r>
    </w:p>
    <w:p w14:paraId="511C982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jc w:val="left"/>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5.装修期间乙方负责对装修施工人员和本项目建设装修作业的安全管理，若发生安全事故由乙方承担全部责任。甲方有权对本项目装修的全过程进行监督检查。</w:t>
      </w:r>
    </w:p>
    <w:p w14:paraId="710FF24C">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b/>
          <w:bCs/>
          <w:color w:val="000000" w:themeColor="text1"/>
          <w:kern w:val="0"/>
          <w:sz w:val="28"/>
          <w:szCs w:val="28"/>
          <w:lang w:val="en-US" w:eastAsia="zh-CN" w:bidi="ar"/>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
          <w14:textFill>
            <w14:solidFill>
              <w14:schemeClr w14:val="tx1"/>
            </w14:solidFill>
          </w14:textFill>
        </w:rPr>
        <w:t>第五条 租金、水电费及相关费用支付</w:t>
      </w:r>
    </w:p>
    <w:p w14:paraId="6FC2BC3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1.首期租金和履约保证金：乙方在签订《成交确认书》之日起3个工作日内向甲方缴齐首期租金（3个月租金）和履约保证金（成交3个月租金金额）。</w:t>
      </w:r>
      <w:r>
        <w:rPr>
          <w:rFonts w:hint="eastAsia" w:ascii="仿宋" w:hAnsi="仿宋" w:eastAsia="仿宋" w:cs="仿宋"/>
          <w:color w:val="000000" w:themeColor="text1"/>
          <w:kern w:val="2"/>
          <w:sz w:val="28"/>
          <w:szCs w:val="28"/>
          <w:lang w:val="en-US" w:eastAsia="zh-CN" w:bidi="ar-SA"/>
          <w14:textFill>
            <w14:solidFill>
              <w14:schemeClr w14:val="tx1"/>
            </w14:solidFill>
          </w14:textFill>
        </w:rPr>
        <w:br w:type="textWrapping"/>
      </w:r>
      <w:r>
        <w:rPr>
          <w:rFonts w:hint="eastAsia" w:ascii="仿宋" w:hAnsi="仿宋" w:eastAsia="仿宋" w:cs="仿宋"/>
          <w:color w:val="000000" w:themeColor="text1"/>
          <w:kern w:val="2"/>
          <w:sz w:val="28"/>
          <w:szCs w:val="28"/>
          <w:lang w:val="en-US" w:eastAsia="zh-CN" w:bidi="ar-SA"/>
          <w14:textFill>
            <w14:solidFill>
              <w14:schemeClr w14:val="tx1"/>
            </w14:solidFill>
          </w14:textFill>
        </w:rPr>
        <w:t xml:space="preserve">    2.后续租金：租金按年计算，一年按12个月计算。以先付后用为原则，后续租金以3个月为一个支付期，在每个支付期最后30日内支付下一周期的费用。租金为浮动计算，本项目竞价年租金对应14000名学生（当前学生数），如学生数在合同年度内发生变化，则根据实际进行调整。后续租金计算一般在第二年起每年9月份做一次学生数计算并调整对应租金，应交当年租金=竞租成交当年租金/14000*当年学生数，竞租成交当年租金为</w:t>
      </w:r>
      <w:r>
        <w:rPr>
          <w:rFonts w:hint="eastAsia" w:ascii="仿宋" w:hAnsi="仿宋" w:eastAsia="仿宋" w:cs="仿宋"/>
          <w:color w:val="000000" w:themeColor="text1"/>
          <w:kern w:val="2"/>
          <w:sz w:val="28"/>
          <w:szCs w:val="28"/>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8"/>
          <w:szCs w:val="28"/>
          <w:lang w:val="en-US" w:eastAsia="zh-CN" w:bidi="ar-SA"/>
          <w14:textFill>
            <w14:solidFill>
              <w14:schemeClr w14:val="tx1"/>
            </w14:solidFill>
          </w14:textFill>
        </w:rPr>
        <w:t>元。学生数计算以甲方在相思湖校区当年现有学生数量为准，甲方在学生数量发生变化时，应书面告知乙方，乙方收到甲方书面告知通知后，视为学生数变更。</w:t>
      </w:r>
    </w:p>
    <w:p w14:paraId="67259EDB">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3.水电费支付方式为先付后用：正式签订本合同后10个工作日内乙方即向甲方申请办理水电开户手续，并每年预存1万元水电费。水费的计费标准按供水部门的收费标准执行；该电费的计费标准按供电部门的收费标准执行（水电费每月据实结算一次，电费结算价另加收10%损耗）。场地的最大用电功率按甲方现状提供，如乙方根据需要需增加供水、排水和电力增容，报经甲方同意方可实施，增加供水、排水和电力增容的费用由乙方承担。</w:t>
      </w:r>
    </w:p>
    <w:p w14:paraId="70EB37C0">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4.乙方可通过以下方式支付租金、水电费：①通过甲方统一支付平台；②对公转账（</w:t>
      </w:r>
      <w:bookmarkStart w:id="0" w:name="OLE_LINK1"/>
      <w:r>
        <w:rPr>
          <w:rFonts w:hint="eastAsia" w:ascii="仿宋" w:hAnsi="仿宋" w:eastAsia="仿宋" w:cs="仿宋"/>
          <w:color w:val="000000" w:themeColor="text1"/>
          <w:kern w:val="2"/>
          <w:sz w:val="28"/>
          <w:szCs w:val="28"/>
          <w:lang w:val="en-US" w:eastAsia="zh-CN" w:bidi="ar-SA"/>
          <w14:textFill>
            <w14:solidFill>
              <w14:schemeClr w14:val="tx1"/>
            </w14:solidFill>
          </w14:textFill>
        </w:rPr>
        <w:t>账户名：广西财经学院，账号：611957485481，开户行：中国银行南宁市明秀西路支行，转账备注：**合同编号*年*季度租金/水电费）</w:t>
      </w:r>
      <w:bookmarkEnd w:id="0"/>
      <w:r>
        <w:rPr>
          <w:rFonts w:hint="eastAsia" w:ascii="仿宋" w:hAnsi="仿宋" w:eastAsia="仿宋" w:cs="仿宋"/>
          <w:color w:val="000000" w:themeColor="text1"/>
          <w:kern w:val="2"/>
          <w:sz w:val="28"/>
          <w:szCs w:val="28"/>
          <w:lang w:val="en-US" w:eastAsia="zh-CN" w:bidi="ar-SA"/>
          <w14:textFill>
            <w14:solidFill>
              <w14:schemeClr w14:val="tx1"/>
            </w14:solidFill>
          </w14:textFill>
        </w:rPr>
        <w:t>。</w:t>
      </w:r>
    </w:p>
    <w:p w14:paraId="7F66FCDD">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5.乙方经营期间产生的税金、工商管理、卫生、防疫、文化、消防等费用由乙方承担，并承担与之相关的一切法律责任。</w:t>
      </w:r>
    </w:p>
    <w:p w14:paraId="2C8527C5">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第六条  履约保证金</w:t>
      </w:r>
    </w:p>
    <w:p w14:paraId="6E434C31">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1.合同履约保证金为成交价3个月的租金总额，由乙方在签订《成交确认书》之日起3个工作日内以银行转账的方式一次性支付给甲方（账户名：广西财经学院，账号：611957485481，开户行：中国银行南宁市明秀西路支行，转账备注：**合同编号履约保证金），作为乙方履行本合同的保证。</w:t>
      </w:r>
    </w:p>
    <w:p w14:paraId="4B5E2861">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2.合同有效期内，如乙方（包含乙方的管理责任）给甲方场地、房屋、公共区域、公共设施造成损坏，应承担赔偿责任。甲方有权直接以履约保证金抵扣，履约保证金不足抵扣的，甲方有权进一步追索。甲方抵扣后，乙方应在3日内按甲方的通知补足履约保证金；如乙方逾期补缴履约保证金，须按应缴金额日0.5‰的标准支付违约金。</w:t>
      </w:r>
    </w:p>
    <w:p w14:paraId="007C4DC7">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3.本合同终止后，</w:t>
      </w:r>
      <w:bookmarkStart w:id="1" w:name="_Hlk56412664"/>
      <w:r>
        <w:rPr>
          <w:rFonts w:hint="eastAsia" w:ascii="仿宋" w:hAnsi="仿宋" w:eastAsia="仿宋" w:cs="仿宋"/>
          <w:color w:val="000000" w:themeColor="text1"/>
          <w:kern w:val="2"/>
          <w:sz w:val="28"/>
          <w:szCs w:val="28"/>
          <w:lang w:val="en-US" w:eastAsia="zh-CN" w:bidi="ar-SA"/>
          <w14:textFill>
            <w14:solidFill>
              <w14:schemeClr w14:val="tx1"/>
            </w14:solidFill>
          </w14:textFill>
        </w:rPr>
        <w:t>如果乙方全面履行了本合同的所有义务、没有拖欠任何应付的租金、其他费用及其他违约行为</w:t>
      </w:r>
      <w:bookmarkEnd w:id="1"/>
      <w:r>
        <w:rPr>
          <w:rFonts w:hint="eastAsia" w:ascii="仿宋" w:hAnsi="仿宋" w:eastAsia="仿宋" w:cs="仿宋"/>
          <w:color w:val="000000" w:themeColor="text1"/>
          <w:kern w:val="2"/>
          <w:sz w:val="28"/>
          <w:szCs w:val="28"/>
          <w:lang w:val="en-US" w:eastAsia="zh-CN" w:bidi="ar-SA"/>
          <w14:textFill>
            <w14:solidFill>
              <w14:schemeClr w14:val="tx1"/>
            </w14:solidFill>
          </w14:textFill>
        </w:rPr>
        <w:t>，甲方在收到乙方的书面退还履约保证金申请，且乙方交还场地及其附属设施并办妥交接手续后20个工作日内将履约保证金无息退还乙方。</w:t>
      </w:r>
    </w:p>
    <w:p w14:paraId="14F35978">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4.本合同终止或解除后，如乙方拖欠应付租金、赔偿费或任何应付的其他费用，甲方有权从履约保证金中扣除乙方所欠的款项；在任何情况下，甲方全部或部分扣除履约保证金均不被视为清算性的损害赔偿，甲方在此保留其在本合同项下或与本合同相关，或在场地项下或与场地相关，因任何案由针对乙方享有的权利。如履约保证金不足抵偿乙方的欠款和赔付的，甲方有权进一步追索。</w:t>
      </w:r>
    </w:p>
    <w:p w14:paraId="3C24DA82">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5.因乙方违约提前终止本合同的，甲方有权不再返还履约保证金。</w:t>
      </w:r>
    </w:p>
    <w:p w14:paraId="568D45C3">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6.因甲方违约提前终止合同的，甲方须返还履约保证金（发生扣款事项后余下的部分）给乙方。</w:t>
      </w:r>
    </w:p>
    <w:p w14:paraId="0798B78F">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7.本合同到期终止后，如乙方未按时撤场移交的，甲方有权不再返还履约保证金。</w:t>
      </w:r>
    </w:p>
    <w:p w14:paraId="0D80D2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2" w:firstLineChars="200"/>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rPr>
        <w:t>第</w:t>
      </w:r>
      <w:r>
        <w:rPr>
          <w:rFonts w:hint="eastAsia" w:ascii="仿宋" w:hAnsi="仿宋" w:eastAsia="仿宋" w:cs="仿宋"/>
          <w:b/>
          <w:bCs/>
          <w:color w:val="auto"/>
          <w:sz w:val="28"/>
          <w:szCs w:val="28"/>
          <w:lang w:val="en-US" w:eastAsia="zh-CN"/>
        </w:rPr>
        <w:t>七</w:t>
      </w:r>
      <w:r>
        <w:rPr>
          <w:rFonts w:hint="eastAsia" w:ascii="仿宋" w:hAnsi="仿宋" w:eastAsia="仿宋" w:cs="仿宋"/>
          <w:b/>
          <w:bCs/>
          <w:color w:val="auto"/>
          <w:sz w:val="28"/>
          <w:szCs w:val="28"/>
        </w:rPr>
        <w:t>条 投资与建设</w:t>
      </w:r>
      <w:r>
        <w:rPr>
          <w:rFonts w:hint="eastAsia" w:ascii="仿宋" w:hAnsi="仿宋" w:eastAsia="仿宋" w:cs="仿宋"/>
          <w:b/>
          <w:bCs/>
          <w:color w:val="auto"/>
          <w:sz w:val="28"/>
          <w:szCs w:val="28"/>
          <w:lang w:val="en-US" w:eastAsia="zh-CN"/>
        </w:rPr>
        <w:t>要求</w:t>
      </w:r>
    </w:p>
    <w:p w14:paraId="2834F7C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2"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Style w:val="12"/>
          <w:rFonts w:hint="eastAsia" w:ascii="仿宋" w:hAnsi="仿宋" w:eastAsia="仿宋" w:cs="仿宋"/>
          <w:b/>
          <w:bCs/>
          <w:color w:val="000000" w:themeColor="text1"/>
          <w:sz w:val="28"/>
          <w:szCs w:val="28"/>
          <w:lang w:val="en-US" w:eastAsia="zh-CN"/>
          <w14:textFill>
            <w14:solidFill>
              <w14:schemeClr w14:val="tx1"/>
            </w14:solidFill>
          </w14:textFill>
        </w:rPr>
        <w:t>1.</w:t>
      </w:r>
      <w:r>
        <w:rPr>
          <w:rStyle w:val="12"/>
          <w:rFonts w:hint="eastAsia" w:ascii="仿宋" w:hAnsi="仿宋" w:eastAsia="仿宋" w:cs="仿宋"/>
          <w:b/>
          <w:bCs/>
          <w:color w:val="000000" w:themeColor="text1"/>
          <w:sz w:val="28"/>
          <w:szCs w:val="28"/>
          <w14:textFill>
            <w14:solidFill>
              <w14:schemeClr w14:val="tx1"/>
            </w14:solidFill>
          </w14:textFill>
        </w:rPr>
        <w:t>投资要求</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kern w:val="2"/>
          <w:sz w:val="28"/>
          <w:szCs w:val="28"/>
          <w:lang w:val="en-US" w:eastAsia="zh-CN" w:bidi="ar-SA"/>
          <w14:textFill>
            <w14:solidFill>
              <w14:schemeClr w14:val="tx1"/>
            </w14:solidFill>
          </w14:textFill>
        </w:rPr>
        <w:t>乙方对本项目的建设装修总体投资额不得低于人民币350万元，乙方在项目建设竣工后需通过甲方及相关行政部门（消防、住建等）验收，并由甲方聘请第三方审计机构或甲方审计部门进行审计，相关审计费用由甲方承担。经审计发现乙方投资额低于350万元的，不足部分乙方应在接到甲方通知后5个工作日内转到甲方指定账户，未按通知要求支付的，每逾期一日，乙方应向甲方支付不足投资额3‰的违约金；逾期超过15日的，甲方有权单方解除本合同。</w:t>
      </w:r>
      <w:r>
        <w:rPr>
          <w:rFonts w:hint="eastAsia" w:ascii="仿宋" w:hAnsi="仿宋" w:eastAsia="仿宋" w:cs="仿宋"/>
          <w:color w:val="000000" w:themeColor="text1"/>
          <w:kern w:val="2"/>
          <w:sz w:val="28"/>
          <w:szCs w:val="28"/>
          <w:lang w:val="en-US" w:eastAsia="zh-CN" w:bidi="ar-SA"/>
          <w14:textFill>
            <w14:solidFill>
              <w14:schemeClr w14:val="tx1"/>
            </w14:solidFill>
          </w14:textFill>
        </w:rPr>
        <w:br w:type="textWrapping"/>
      </w:r>
      <w:r>
        <w:rPr>
          <w:rFonts w:hint="eastAsia" w:ascii="仿宋" w:hAnsi="仿宋" w:eastAsia="仿宋" w:cs="仿宋"/>
          <w:color w:val="000000" w:themeColor="text1"/>
          <w:kern w:val="2"/>
          <w:sz w:val="28"/>
          <w:szCs w:val="28"/>
          <w:lang w:val="en-US" w:eastAsia="zh-CN" w:bidi="ar-SA"/>
          <w14:textFill>
            <w14:solidFill>
              <w14:schemeClr w14:val="tx1"/>
            </w14:solidFill>
          </w14:textFill>
        </w:rPr>
        <w:t xml:space="preserve"> </w:t>
      </w: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 xml:space="preserve">   2.办证报建：</w:t>
      </w:r>
      <w:r>
        <w:rPr>
          <w:rFonts w:hint="eastAsia" w:ascii="仿宋" w:hAnsi="仿宋" w:eastAsia="仿宋" w:cs="仿宋"/>
          <w:color w:val="000000" w:themeColor="text1"/>
          <w:kern w:val="2"/>
          <w:sz w:val="28"/>
          <w:szCs w:val="28"/>
          <w:lang w:val="en-US" w:eastAsia="zh-CN" w:bidi="ar-SA"/>
          <w14:textFill>
            <w14:solidFill>
              <w14:schemeClr w14:val="tx1"/>
            </w14:solidFill>
          </w14:textFill>
        </w:rPr>
        <w:t>签订租赁合同后5个工作日内，已将建设方案、装修方案以及涉及场地的改装、布置等各种图纸、设计、施工方案报请甲方审核，甲方在乙方报请的10个工作日内通知审核结果。甲方审核后，乙方需自行解决经营证照办证、施工及消防报建等相关事项，按正规手续报建、施工，并与甲方签署《安全责任承诺书》。</w:t>
      </w:r>
    </w:p>
    <w:p w14:paraId="1B535C2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2"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Style w:val="12"/>
          <w:rFonts w:hint="eastAsia" w:ascii="仿宋" w:hAnsi="仿宋" w:eastAsia="仿宋" w:cs="仿宋"/>
          <w:b/>
          <w:bCs/>
          <w:color w:val="000000" w:themeColor="text1"/>
          <w:sz w:val="28"/>
          <w:szCs w:val="28"/>
          <w:lang w:val="en-US" w:eastAsia="zh-CN"/>
          <w14:textFill>
            <w14:solidFill>
              <w14:schemeClr w14:val="tx1"/>
            </w14:solidFill>
          </w14:textFill>
        </w:rPr>
        <w:t>3.</w:t>
      </w:r>
      <w:r>
        <w:rPr>
          <w:rStyle w:val="12"/>
          <w:rFonts w:hint="eastAsia" w:ascii="仿宋" w:hAnsi="仿宋" w:eastAsia="仿宋" w:cs="仿宋"/>
          <w:b/>
          <w:bCs/>
          <w:color w:val="000000" w:themeColor="text1"/>
          <w:sz w:val="28"/>
          <w:szCs w:val="28"/>
          <w14:textFill>
            <w14:solidFill>
              <w14:schemeClr w14:val="tx1"/>
            </w14:solidFill>
          </w14:textFill>
        </w:rPr>
        <w:t>建筑标准（乙方必须严格执行）</w:t>
      </w:r>
      <w:r>
        <w:rPr>
          <w:rStyle w:val="12"/>
          <w:rFonts w:hint="eastAsia" w:ascii="仿宋" w:hAnsi="仿宋" w:eastAsia="仿宋" w:cs="仿宋"/>
          <w:b/>
          <w:bCs/>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kern w:val="2"/>
          <w:sz w:val="28"/>
          <w:szCs w:val="28"/>
          <w:lang w:val="en-US" w:eastAsia="zh-CN" w:bidi="ar-SA"/>
          <w14:textFill>
            <w14:solidFill>
              <w14:schemeClr w14:val="tx1"/>
            </w14:solidFill>
          </w14:textFill>
        </w:rPr>
        <w:t>（1）水电管线须暗敷，消防设施（灭火器、应急照明、疏散通道）按《建筑设计防火规范》GB50016配置，严禁私拉乱接；门窗须牢固结实；水电须从遴选委托方指定点接引，布水布电符合行业标准；（2）本项目建设所用材料符合国家标准。</w:t>
      </w:r>
      <w:r>
        <w:rPr>
          <w:rFonts w:hint="eastAsia" w:ascii="仿宋" w:hAnsi="仿宋" w:eastAsia="仿宋" w:cs="仿宋"/>
          <w:color w:val="000000" w:themeColor="text1"/>
          <w:kern w:val="2"/>
          <w:sz w:val="28"/>
          <w:szCs w:val="28"/>
          <w:lang w:val="en-US" w:eastAsia="zh-CN" w:bidi="ar-SA"/>
          <w14:textFill>
            <w14:solidFill>
              <w14:schemeClr w14:val="tx1"/>
            </w14:solidFill>
          </w14:textFill>
        </w:rPr>
        <w:br w:type="textWrapping"/>
      </w:r>
      <w:r>
        <w:rPr>
          <w:rFonts w:hint="eastAsia" w:ascii="仿宋" w:hAnsi="仿宋" w:eastAsia="仿宋" w:cs="仿宋"/>
          <w:color w:val="000000" w:themeColor="text1"/>
          <w:kern w:val="2"/>
          <w:sz w:val="28"/>
          <w:szCs w:val="28"/>
          <w:lang w:val="en-US" w:eastAsia="zh-CN" w:bidi="ar-SA"/>
          <w14:textFill>
            <w14:solidFill>
              <w14:schemeClr w14:val="tx1"/>
            </w14:solidFill>
          </w14:textFill>
        </w:rPr>
        <w:t xml:space="preserve">    </w:t>
      </w: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4.安全鉴定要求：</w:t>
      </w:r>
      <w:r>
        <w:rPr>
          <w:rFonts w:hint="eastAsia" w:ascii="仿宋" w:hAnsi="仿宋" w:eastAsia="仿宋" w:cs="仿宋"/>
          <w:color w:val="000000" w:themeColor="text1"/>
          <w:kern w:val="2"/>
          <w:sz w:val="28"/>
          <w:szCs w:val="28"/>
          <w:lang w:val="en-US" w:eastAsia="zh-CN" w:bidi="ar-SA"/>
          <w14:textFill>
            <w14:solidFill>
              <w14:schemeClr w14:val="tx1"/>
            </w14:solidFill>
          </w14:textFill>
        </w:rPr>
        <w:t>本项目竣工后，乙方需聘请具备钢结构检测资质的第三方机构检测对本项目进行安全性鉴定，安全性鉴定等级要求为B级以上。同时乙方要报经住建、消防、市场监管等部门联合验收，验收合格后，乙方将验收合格有关证明材料报甲方备案后方可运营；本项目的检测、验收等费用由乙方承担。</w:t>
      </w:r>
    </w:p>
    <w:p w14:paraId="637A271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5.乙方须与甲方签署《安全责任承诺书》，承担全部施工安全、消防、经营责任。</w:t>
      </w:r>
    </w:p>
    <w:p w14:paraId="2B333D2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2" w:firstLineChars="200"/>
        <w:jc w:val="left"/>
        <w:textAlignment w:val="auto"/>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6.消防安全要求：</w:t>
      </w:r>
    </w:p>
    <w:p w14:paraId="1D700F9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（1）乙方必须对经营范围内场所的消防安全负责，按照消防安全要求配备设施设备，严格按照消防安全管理办法做好消防安全工作；</w:t>
      </w:r>
    </w:p>
    <w:p w14:paraId="537A7B6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360" w:leftChars="0" w:right="0" w:rightChars="0" w:firstLine="840" w:firstLineChars="3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（2）乙方如需购买和办理承租场所及其附属设施的火灾公众责任险或财产险等保险，费用自担。</w:t>
      </w:r>
    </w:p>
    <w:p w14:paraId="64E2128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360" w:leftChars="0" w:right="0" w:rightChars="0" w:firstLine="840" w:firstLineChars="300"/>
        <w:jc w:val="left"/>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7.乙方在经营中如遇水管、电线及门窗等出现老化、损坏等现象，均由乙方自行维修，包括土建、水电、消防、空调、网络、设施设备等。</w:t>
      </w:r>
      <w:r>
        <w:rPr>
          <w:rFonts w:hint="eastAsia" w:ascii="仿宋" w:hAnsi="仿宋" w:eastAsia="仿宋" w:cs="仿宋"/>
          <w:color w:val="000000" w:themeColor="text1"/>
          <w:kern w:val="2"/>
          <w:sz w:val="28"/>
          <w:szCs w:val="28"/>
          <w:lang w:val="en-US" w:eastAsia="zh-CN" w:bidi="ar-SA"/>
          <w14:textFill>
            <w14:solidFill>
              <w14:schemeClr w14:val="tx1"/>
            </w14:solidFill>
          </w14:textFill>
        </w:rPr>
        <w:br w:type="textWrapping"/>
      </w:r>
      <w:r>
        <w:rPr>
          <w:rFonts w:hint="eastAsia" w:ascii="仿宋" w:hAnsi="仿宋" w:eastAsia="仿宋" w:cs="仿宋"/>
          <w:color w:val="000000" w:themeColor="text1"/>
          <w:kern w:val="2"/>
          <w:sz w:val="28"/>
          <w:szCs w:val="28"/>
          <w:lang w:val="en-US" w:eastAsia="zh-CN" w:bidi="ar-SA"/>
          <w14:textFill>
            <w14:solidFill>
              <w14:schemeClr w14:val="tx1"/>
            </w14:solidFill>
          </w14:textFill>
        </w:rPr>
        <w:t xml:space="preserve">    </w:t>
      </w:r>
      <w:r>
        <w:rPr>
          <w:rFonts w:hint="eastAsia" w:ascii="仿宋" w:hAnsi="仿宋" w:eastAsia="仿宋" w:cs="仿宋"/>
          <w:b/>
          <w:bCs/>
          <w:color w:val="000000" w:themeColor="text1"/>
          <w:sz w:val="28"/>
          <w:szCs w:val="28"/>
          <w:lang w:val="en-US" w:eastAsia="zh-CN"/>
          <w14:textFill>
            <w14:solidFill>
              <w14:schemeClr w14:val="tx1"/>
            </w14:solidFill>
          </w14:textFill>
        </w:rPr>
        <w:t>第八条 场地使用管理</w:t>
      </w:r>
    </w:p>
    <w:p w14:paraId="38E4A5D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360" w:leftChars="0" w:right="0" w:rightChars="0"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1.乙方在合同期内享有承租场地及其附属设施设备的使用权，按照合同约定的用途使用场地及其附属设施设备，乙方对其经营行为承担相应管理使用的责任。禁止对承租场地及其附属设施设备进行任何形式的转让、转租、转借、抵押等方式的处置。</w:t>
      </w:r>
    </w:p>
    <w:p w14:paraId="03CD7B5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360" w:leftChars="0" w:right="0" w:rightChars="0"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2.甲方有权对乙方所承租的场地及附属设施设备的使用进行监督管理，确保乙方合法合理使用。</w:t>
      </w:r>
    </w:p>
    <w:p w14:paraId="753EC3A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360" w:leftChars="0" w:right="0" w:rightChars="0"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3.乙方负责做好经营范围内的食品安全、消防安全及其他方面的安全管理，定期排查和消除安全隐患，杜绝安全事故的发生。</w:t>
      </w:r>
    </w:p>
    <w:p w14:paraId="7B1F17D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360" w:leftChars="0" w:right="0" w:rightChars="0"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4.在合同期间内乙方是该场地的实际使用管理人，该场地范围内发生的所有人身、财产安全事故责任均由乙方承担。</w:t>
      </w:r>
    </w:p>
    <w:p w14:paraId="06AEBF6A">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第九条 甲方的权利和义务</w:t>
      </w:r>
    </w:p>
    <w:p w14:paraId="5D6AB91C">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1.甲方有权根据本合同规定之时间、方式向乙方足额收取租金</w:t>
      </w:r>
      <w:bookmarkStart w:id="2" w:name="OLE_LINK2"/>
      <w:r>
        <w:rPr>
          <w:rFonts w:hint="eastAsia" w:ascii="仿宋" w:hAnsi="仿宋" w:eastAsia="仿宋" w:cs="仿宋"/>
          <w:color w:val="000000" w:themeColor="text1"/>
          <w:kern w:val="2"/>
          <w:sz w:val="28"/>
          <w:szCs w:val="28"/>
          <w:lang w:val="en-US" w:eastAsia="zh-CN" w:bidi="ar-SA"/>
          <w14:textFill>
            <w14:solidFill>
              <w14:schemeClr w14:val="tx1"/>
            </w14:solidFill>
          </w14:textFill>
        </w:rPr>
        <w:t>及其他相关费用</w:t>
      </w:r>
      <w:bookmarkEnd w:id="2"/>
      <w:r>
        <w:rPr>
          <w:rFonts w:hint="eastAsia" w:ascii="仿宋" w:hAnsi="仿宋" w:eastAsia="仿宋" w:cs="仿宋"/>
          <w:color w:val="000000" w:themeColor="text1"/>
          <w:kern w:val="2"/>
          <w:sz w:val="28"/>
          <w:szCs w:val="28"/>
          <w:lang w:val="en-US" w:eastAsia="zh-CN" w:bidi="ar-SA"/>
          <w14:textFill>
            <w14:solidFill>
              <w14:schemeClr w14:val="tx1"/>
            </w14:solidFill>
          </w14:textFill>
        </w:rPr>
        <w:t>。</w:t>
      </w:r>
    </w:p>
    <w:p w14:paraId="6A495731">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2.甲方有权检查监督但不得干涉乙方在合同规定范围内的正常、合法的使用，如乙方有违法、违背本合同约定的行为，甲方可要求乙方限期整改。</w:t>
      </w:r>
    </w:p>
    <w:p w14:paraId="62344018">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3.甲方因设施设备出现故障及其他紧急情况需进入标的场地进行维修时，乙方应无条件配合甲方相关人员工作并提供便利。</w:t>
      </w:r>
    </w:p>
    <w:p w14:paraId="080D503A">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4.在合同期内未经乙方同意，甲方不得将该场地及直接附属设备设施另行出租给第三方。</w:t>
      </w:r>
    </w:p>
    <w:p w14:paraId="33BF1F02">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560" w:firstLineChars="200"/>
        <w:jc w:val="both"/>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5.合同终止或合同解除后，本项目场地内所有固定建筑、钢结构主体及附属设施全部无偿归甲方所有。甲方有权自行决定该构筑物保留、改造或拆除处置。若甲方要求拆除及恢复场地原状，乙方须在甲方通知下达后15个工作日内，自行完成全部拆除、垃圾清运、场地复原工作，所有费用、安全责任均由乙方自行承担。乙方逾期未完成的，甲方可委托第三方代为处置，产生一切费用由乙方承担，甲方有权从本项目的履约保证金中直接抵扣。</w:t>
      </w:r>
    </w:p>
    <w:p w14:paraId="57A9B052">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第十条 乙方的权利和义务</w:t>
      </w:r>
    </w:p>
    <w:p w14:paraId="66F63EF5">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1.乙方应按时向甲方足额支付房屋租金等相关费用。</w:t>
      </w:r>
    </w:p>
    <w:p w14:paraId="0B856912">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2.乙方应按时向甲方足额支付水电费及相关代收费用。</w:t>
      </w:r>
    </w:p>
    <w:p w14:paraId="3388EB43">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3.乙方应充分了解所承担场地的物业状况、相关配套设施，对可能发生的自然灾害造成的损失应做好相应的准备和预案。</w:t>
      </w:r>
    </w:p>
    <w:p w14:paraId="5A2F80DC">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4.乙方必须为其在场地内的经营管理行为负责，如乙方有违法、违规行为，所产生的后果全部由乙方负责。</w:t>
      </w:r>
    </w:p>
    <w:p w14:paraId="6E584EF6">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5.乙方须加强对场地及其附属设施设备的使用管理，如因质量问题或安全事故，引发的所有的责任、损失及赔偿皆由乙方负责。</w:t>
      </w:r>
    </w:p>
    <w:p w14:paraId="4E098CD5">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6.乙方在合同期内应妥善保管和使用该场地及附属设施，保持其处于良好的适用状态。如因乙方原因造成损坏的，乙方应负责修复和赔偿。</w:t>
      </w:r>
    </w:p>
    <w:p w14:paraId="0974E967">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7.在合同期内乙方与所有第三方发生的债权债务均由乙方独立承担；乙方在经营过程中与第三方所发生的纠纷、投诉等由乙方独自处理；乙方给甲方及第三方造成的一切直接或间接损失概由乙方负责相应赔偿。甲方因乙方原因导致第三方要求甲方赔偿损失或者向甲方主张任何权利的，甲方有权向乙方追偿。</w:t>
      </w:r>
    </w:p>
    <w:p w14:paraId="4DF96A78">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8.乙方应保证24小时均有人负责经营场所的管理。在发生泡水等突发事件及时与甲方联系，否则出现一切问题由乙方自行负全责。</w:t>
      </w:r>
    </w:p>
    <w:p w14:paraId="3C4C9FCD">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9.乙方承租场地的物业管理由乙方自行负责，乙方负责做好“门前三包”，并遵守相关管理制度，接受地方政府相关职能部门和甲方的监督和管理。</w:t>
      </w:r>
    </w:p>
    <w:p w14:paraId="2EE3E613">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10.乙方在合同期限内经营的招牌名称、产品的商标不得使用“广西财经学院”，“广西财院”，“财院”等与甲方名称有关的字样。</w:t>
      </w:r>
    </w:p>
    <w:p w14:paraId="23C951BA">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11.乙方及其员工必须遵守国家法律法规和甲方相关管理规定，按甲方要求做好安全稳定和意识形态管理工作。</w:t>
      </w:r>
    </w:p>
    <w:p w14:paraId="13352BDB">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12.乙方有权自主聘用员工，对员工的聘用和管理符合相关法律法规的相关规定；乙方与其聘用的员工产生的一切劳动或劳务等纠纷由乙方独立承担，与甲方无关。</w:t>
      </w:r>
    </w:p>
    <w:p w14:paraId="583E917B">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第十一条 合同的变更、终止</w:t>
      </w:r>
    </w:p>
    <w:p w14:paraId="1FCE8B14">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1.本合同在履行中需要修改、变更的，甲乙双方需另行签订补充协议。</w:t>
      </w:r>
    </w:p>
    <w:p w14:paraId="120BE107">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2.合同期间，如遇政府规划调整、建设需要拆除该场地及其装修的建筑物，甲乙双方须无条件服从，甲方将提前30个工作日通知乙方合同终止，并按实际使用天数计算，甲方将租金余额和履约保证金无息退还乙方，且不赔偿乙方任何损失。</w:t>
      </w:r>
    </w:p>
    <w:p w14:paraId="5226921F">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3.如遇不可抗力致使本合同无法履行，本合同可以变更或终止。</w:t>
      </w:r>
    </w:p>
    <w:p w14:paraId="0179C16C">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4.乙方因违规、违法行为致使本合同无法履行时，本合同终止，并由乙方承担违约责任。</w:t>
      </w:r>
    </w:p>
    <w:p w14:paraId="53571BE4">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5.因乙方自身原因中途停止租赁的，应提前15个工作日书面通知甲方，经甲方同意后，本合同即自动解除。乙方已缴纳的租金和履约保证金甲方不予退回，且乙方应按照当年租金总额的30%向甲方支付违约金，并承担因此给甲方造成的全部损失。</w:t>
      </w:r>
    </w:p>
    <w:p w14:paraId="53467463">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6.本合同期满，本合同自动终止。</w:t>
      </w:r>
    </w:p>
    <w:p w14:paraId="6A64D5A1">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7.甲乙双方协商同意解除合同或一方违约导致合同解除的，合同终止。</w:t>
      </w:r>
    </w:p>
    <w:p w14:paraId="34EF24B4">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第十二条  撤场移交</w:t>
      </w:r>
    </w:p>
    <w:p w14:paraId="5A352D83">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1.本合同期满、终止或解除后，乙方必须在30个工作日内办理完交接手续和撤场，乙方须自行清理搬迁属于己方物品；否则甲方将视为乙方丢弃物进行独立处置，并采取必要措施清场，由此引起的经济法律纠纷由乙方负责。</w:t>
      </w:r>
    </w:p>
    <w:p w14:paraId="3D31FA1F">
      <w:pPr>
        <w:pStyle w:val="14"/>
        <w:spacing w:line="500" w:lineRule="exact"/>
        <w:ind w:firstLine="560" w:firstLineChars="200"/>
        <w:jc w:val="both"/>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2.本合同期满、终止或解除后，或因国家、甲方建设及乙方违规等终止合同的，乙方投资建设房屋，包括内部装修（线路、开关、插座、灯光及水管、龙头等基础设施）归甲方所有，可移动的设施设备归乙方（空调、冰箱、货架等），乙方在拆除可移动的设施设备时，严禁破坏房屋结构，如造成房屋受损需按价赔偿。</w:t>
      </w:r>
    </w:p>
    <w:p w14:paraId="1ED378D2">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3.本合同期满、终止或解除后，乙方不按时撤场交接，强行占有甲方房屋的，每逾期一天按当年合同租金总额的0.5‰向甲方支付违约金。逾期交接超过15日的，甲方有权将乙方物品视为乙方丢弃物进行独立处置，并采取必要措施清场，由此引起的经济法律纠纷由乙方负责。乙方逾期应支付的违约金甲方可优先从乙方履约保证金中扣除恢复所需费用，并保留追偿剩余费用的权利。</w:t>
      </w:r>
    </w:p>
    <w:p w14:paraId="52DA0F6C">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第十三条  违约责任</w:t>
      </w:r>
    </w:p>
    <w:p w14:paraId="630BB223">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1.乙方未按本合同约定按期足额支付租金的，</w:t>
      </w:r>
      <w:bookmarkStart w:id="3" w:name="OLE_LINK13"/>
      <w:r>
        <w:rPr>
          <w:rFonts w:hint="eastAsia" w:ascii="仿宋" w:hAnsi="仿宋" w:eastAsia="仿宋" w:cs="仿宋"/>
          <w:color w:val="000000" w:themeColor="text1"/>
          <w:kern w:val="2"/>
          <w:sz w:val="28"/>
          <w:szCs w:val="28"/>
          <w:lang w:val="en-US" w:eastAsia="zh-CN" w:bidi="ar-SA"/>
          <w14:textFill>
            <w14:solidFill>
              <w14:schemeClr w14:val="tx1"/>
            </w14:solidFill>
          </w14:textFill>
        </w:rPr>
        <w:t>每逾期一天，乙方应按逾期未支付租金总额的</w:t>
      </w:r>
      <w:bookmarkStart w:id="4" w:name="OLE_LINK7"/>
      <w:r>
        <w:rPr>
          <w:rFonts w:hint="eastAsia" w:ascii="仿宋" w:hAnsi="仿宋" w:eastAsia="仿宋" w:cs="仿宋"/>
          <w:color w:val="000000" w:themeColor="text1"/>
          <w:kern w:val="2"/>
          <w:sz w:val="28"/>
          <w:szCs w:val="28"/>
          <w:lang w:val="en-US" w:eastAsia="zh-CN" w:bidi="ar-SA"/>
          <w14:textFill>
            <w14:solidFill>
              <w14:schemeClr w14:val="tx1"/>
            </w14:solidFill>
          </w14:textFill>
        </w:rPr>
        <w:t>0.5‰向甲方支付违约金，但累计违约金不超过未支付租金总额的30%</w:t>
      </w:r>
      <w:bookmarkEnd w:id="4"/>
      <w:r>
        <w:rPr>
          <w:rFonts w:hint="eastAsia" w:ascii="仿宋" w:hAnsi="仿宋" w:eastAsia="仿宋" w:cs="仿宋"/>
          <w:color w:val="000000" w:themeColor="text1"/>
          <w:kern w:val="2"/>
          <w:sz w:val="28"/>
          <w:szCs w:val="28"/>
          <w:lang w:val="en-US" w:eastAsia="zh-CN" w:bidi="ar-SA"/>
          <w14:textFill>
            <w14:solidFill>
              <w14:schemeClr w14:val="tx1"/>
            </w14:solidFill>
          </w14:textFill>
        </w:rPr>
        <w:t>；</w:t>
      </w:r>
      <w:bookmarkEnd w:id="3"/>
      <w:bookmarkStart w:id="5" w:name="OLE_LINK9"/>
      <w:r>
        <w:rPr>
          <w:rFonts w:hint="eastAsia" w:ascii="仿宋" w:hAnsi="仿宋" w:eastAsia="仿宋" w:cs="仿宋"/>
          <w:color w:val="000000" w:themeColor="text1"/>
          <w:kern w:val="2"/>
          <w:sz w:val="28"/>
          <w:szCs w:val="28"/>
          <w:lang w:val="en-US" w:eastAsia="zh-CN" w:bidi="ar-SA"/>
          <w14:textFill>
            <w14:solidFill>
              <w14:schemeClr w14:val="tx1"/>
            </w14:solidFill>
          </w14:textFill>
        </w:rPr>
        <w:t>逾期超过15天，甲方有权暂停乙方承租场地的水、电供应，乙方仍应承担暂停期间的租金；</w:t>
      </w:r>
      <w:bookmarkEnd w:id="5"/>
      <w:bookmarkStart w:id="6" w:name="OLE_LINK10"/>
      <w:r>
        <w:rPr>
          <w:rFonts w:hint="eastAsia" w:ascii="仿宋" w:hAnsi="仿宋" w:eastAsia="仿宋" w:cs="仿宋"/>
          <w:color w:val="000000" w:themeColor="text1"/>
          <w:kern w:val="2"/>
          <w:sz w:val="28"/>
          <w:szCs w:val="28"/>
          <w:lang w:val="en-US" w:eastAsia="zh-CN" w:bidi="ar-SA"/>
          <w14:textFill>
            <w14:solidFill>
              <w14:schemeClr w14:val="tx1"/>
            </w14:solidFill>
          </w14:textFill>
        </w:rPr>
        <w:t>逾期超过30天，甲方有权单方解除合同且收回场地，不退回履约保证金，乙方按</w:t>
      </w:r>
      <w:bookmarkStart w:id="7" w:name="OLE_LINK6"/>
      <w:r>
        <w:rPr>
          <w:rFonts w:hint="eastAsia" w:ascii="仿宋" w:hAnsi="仿宋" w:eastAsia="仿宋" w:cs="仿宋"/>
          <w:color w:val="000000" w:themeColor="text1"/>
          <w:kern w:val="2"/>
          <w:sz w:val="28"/>
          <w:szCs w:val="28"/>
          <w:lang w:val="en-US" w:eastAsia="zh-CN" w:bidi="ar-SA"/>
          <w14:textFill>
            <w14:solidFill>
              <w14:schemeClr w14:val="tx1"/>
            </w14:solidFill>
          </w14:textFill>
        </w:rPr>
        <w:t>当年度租金总额的</w:t>
      </w:r>
      <w:bookmarkEnd w:id="7"/>
      <w:r>
        <w:rPr>
          <w:rFonts w:hint="eastAsia" w:ascii="仿宋" w:hAnsi="仿宋" w:eastAsia="仿宋" w:cs="仿宋"/>
          <w:color w:val="000000" w:themeColor="text1"/>
          <w:kern w:val="2"/>
          <w:sz w:val="28"/>
          <w:szCs w:val="28"/>
          <w:lang w:val="en-US" w:eastAsia="zh-CN" w:bidi="ar-SA"/>
          <w14:textFill>
            <w14:solidFill>
              <w14:schemeClr w14:val="tx1"/>
            </w14:solidFill>
          </w14:textFill>
        </w:rPr>
        <w:t>30%向甲方支付违约金，并承担由此给甲方造成的全部损失。</w:t>
      </w:r>
    </w:p>
    <w:bookmarkEnd w:id="6"/>
    <w:p w14:paraId="79F8D36B">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2.乙方未按合同约定支付水电费等其他费用的，每逾期一天，乙方应按</w:t>
      </w:r>
      <w:bookmarkStart w:id="8" w:name="OLE_LINK14"/>
      <w:r>
        <w:rPr>
          <w:rFonts w:hint="eastAsia" w:ascii="仿宋" w:hAnsi="仿宋" w:eastAsia="仿宋" w:cs="仿宋"/>
          <w:color w:val="000000" w:themeColor="text1"/>
          <w:kern w:val="2"/>
          <w:sz w:val="28"/>
          <w:szCs w:val="28"/>
          <w:lang w:val="en-US" w:eastAsia="zh-CN" w:bidi="ar-SA"/>
          <w14:textFill>
            <w14:solidFill>
              <w14:schemeClr w14:val="tx1"/>
            </w14:solidFill>
          </w14:textFill>
        </w:rPr>
        <w:t>应支付费用总额</w:t>
      </w:r>
      <w:bookmarkEnd w:id="8"/>
      <w:r>
        <w:rPr>
          <w:rFonts w:hint="eastAsia" w:ascii="仿宋" w:hAnsi="仿宋" w:eastAsia="仿宋" w:cs="仿宋"/>
          <w:color w:val="000000" w:themeColor="text1"/>
          <w:kern w:val="2"/>
          <w:sz w:val="28"/>
          <w:szCs w:val="28"/>
          <w:lang w:val="en-US" w:eastAsia="zh-CN" w:bidi="ar-SA"/>
          <w14:textFill>
            <w14:solidFill>
              <w14:schemeClr w14:val="tx1"/>
            </w14:solidFill>
          </w14:textFill>
        </w:rPr>
        <w:t>的0.5‰向甲方支付违约金，但累计违约金不超过应支付费用总额的30%；逾期超过15天，甲方有权暂停该场地的水、电供应，乙方仍应承担暂停期间的租金。</w:t>
      </w:r>
    </w:p>
    <w:p w14:paraId="61CCF8A1">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3.乙方未按照合同约定管理使用场地或其他事项未按合同履约的，经甲方提出整改后未在规定时间内整改的，逾期一天乙方应按当年度租金总额的0.5‰向甲方支付违约金，但累计违约金不超过当年度租金总额的30%；逾期超过15天，甲方有权暂停该场地的水、电供应，乙方仍应承担暂停期间的租金；逾期超过30天，甲方有权单方解除合同且收回场地，不退回履约保证金，</w:t>
      </w:r>
      <w:bookmarkStart w:id="9" w:name="OLE_LINK29"/>
      <w:r>
        <w:rPr>
          <w:rFonts w:hint="eastAsia" w:ascii="仿宋" w:hAnsi="仿宋" w:eastAsia="仿宋" w:cs="仿宋"/>
          <w:color w:val="000000" w:themeColor="text1"/>
          <w:kern w:val="2"/>
          <w:sz w:val="28"/>
          <w:szCs w:val="28"/>
          <w:lang w:val="en-US" w:eastAsia="zh-CN" w:bidi="ar-SA"/>
          <w14:textFill>
            <w14:solidFill>
              <w14:schemeClr w14:val="tx1"/>
            </w14:solidFill>
          </w14:textFill>
        </w:rPr>
        <w:t>乙方按当年度租金总额的30%向甲方支付违约金，并承担由此给甲方造成的全部损失。</w:t>
      </w:r>
      <w:bookmarkEnd w:id="9"/>
    </w:p>
    <w:p w14:paraId="17C1B715">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4.在甲方通知乙方进场后，乙方未及时进场超过20日的，</w:t>
      </w:r>
      <w:bookmarkStart w:id="10" w:name="OLE_LINK22"/>
      <w:r>
        <w:rPr>
          <w:rFonts w:hint="eastAsia" w:ascii="仿宋" w:hAnsi="仿宋" w:eastAsia="仿宋" w:cs="仿宋"/>
          <w:color w:val="000000" w:themeColor="text1"/>
          <w:kern w:val="2"/>
          <w:sz w:val="28"/>
          <w:szCs w:val="28"/>
          <w:lang w:val="en-US" w:eastAsia="zh-CN" w:bidi="ar-SA"/>
          <w14:textFill>
            <w14:solidFill>
              <w14:schemeClr w14:val="tx1"/>
            </w14:solidFill>
          </w14:textFill>
        </w:rPr>
        <w:t>视为乙方重大违约，甲方有权单方解除合同收回场地，不退回履约保证金，</w:t>
      </w:r>
      <w:bookmarkEnd w:id="10"/>
      <w:r>
        <w:rPr>
          <w:rFonts w:hint="eastAsia" w:ascii="仿宋" w:hAnsi="仿宋" w:eastAsia="仿宋" w:cs="仿宋"/>
          <w:color w:val="000000" w:themeColor="text1"/>
          <w:kern w:val="2"/>
          <w:sz w:val="28"/>
          <w:szCs w:val="28"/>
          <w:lang w:val="en-US" w:eastAsia="zh-CN" w:bidi="ar-SA"/>
          <w14:textFill>
            <w14:solidFill>
              <w14:schemeClr w14:val="tx1"/>
            </w14:solidFill>
          </w14:textFill>
        </w:rPr>
        <w:t>乙方按首年度租金总额的30%向甲方支付违约金，并承担由此给甲方造成的全部损失。</w:t>
      </w:r>
    </w:p>
    <w:p w14:paraId="7BD36504">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5.因乙方违法、违规行为受到国家有关部门的查处，</w:t>
      </w:r>
      <w:bookmarkStart w:id="11" w:name="OLE_LINK25"/>
      <w:r>
        <w:rPr>
          <w:rFonts w:hint="eastAsia" w:ascii="仿宋" w:hAnsi="仿宋" w:eastAsia="仿宋" w:cs="仿宋"/>
          <w:color w:val="000000" w:themeColor="text1"/>
          <w:kern w:val="2"/>
          <w:sz w:val="28"/>
          <w:szCs w:val="28"/>
          <w:lang w:val="en-US" w:eastAsia="zh-CN" w:bidi="ar-SA"/>
          <w14:textFill>
            <w14:solidFill>
              <w14:schemeClr w14:val="tx1"/>
            </w14:solidFill>
          </w14:textFill>
        </w:rPr>
        <w:t>视为乙方重大违约，甲方有权单方解除合同收回场地，不退回履约保证金，同时甲方保留向乙方追偿相应损失的权利。</w:t>
      </w:r>
    </w:p>
    <w:bookmarkEnd w:id="11"/>
    <w:p w14:paraId="3BD432C8">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6.乙方租赁的场地及其附属设施设备因涉及乙方的诉讼或仲裁而遭受司法机关查封、冻结而无法正常使用的，</w:t>
      </w:r>
      <w:bookmarkStart w:id="12" w:name="OLE_LINK28"/>
      <w:r>
        <w:rPr>
          <w:rFonts w:hint="eastAsia" w:ascii="仿宋" w:hAnsi="仿宋" w:eastAsia="仿宋" w:cs="仿宋"/>
          <w:color w:val="000000" w:themeColor="text1"/>
          <w:kern w:val="2"/>
          <w:sz w:val="28"/>
          <w:szCs w:val="28"/>
          <w:lang w:val="en-US" w:eastAsia="zh-CN" w:bidi="ar-SA"/>
          <w14:textFill>
            <w14:solidFill>
              <w14:schemeClr w14:val="tx1"/>
            </w14:solidFill>
          </w14:textFill>
        </w:rPr>
        <w:t>视为乙方重大违约，甲方有权单方解除合同收回场地，不退回履约保证金，</w:t>
      </w:r>
      <w:bookmarkEnd w:id="12"/>
      <w:r>
        <w:rPr>
          <w:rFonts w:hint="eastAsia" w:ascii="仿宋" w:hAnsi="仿宋" w:eastAsia="仿宋" w:cs="仿宋"/>
          <w:color w:val="000000" w:themeColor="text1"/>
          <w:kern w:val="2"/>
          <w:sz w:val="28"/>
          <w:szCs w:val="28"/>
          <w:lang w:val="en-US" w:eastAsia="zh-CN" w:bidi="ar-SA"/>
          <w14:textFill>
            <w14:solidFill>
              <w14:schemeClr w14:val="tx1"/>
            </w14:solidFill>
          </w14:textFill>
        </w:rPr>
        <w:t>乙方按当年度租金总额的30%向甲方支付违约金，并承担由此给甲方造成的全部损失。</w:t>
      </w:r>
    </w:p>
    <w:p w14:paraId="7279213E">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7.乙方在合同期内对场地及其附属设施设备进行任何形式的转让、转租、转借、抵押等方式的处置予第三方的，</w:t>
      </w:r>
      <w:bookmarkStart w:id="13" w:name="OLE_LINK32"/>
      <w:r>
        <w:rPr>
          <w:rFonts w:hint="eastAsia" w:ascii="仿宋" w:hAnsi="仿宋" w:eastAsia="仿宋" w:cs="仿宋"/>
          <w:color w:val="000000" w:themeColor="text1"/>
          <w:kern w:val="2"/>
          <w:sz w:val="28"/>
          <w:szCs w:val="28"/>
          <w:lang w:val="en-US" w:eastAsia="zh-CN" w:bidi="ar-SA"/>
          <w14:textFill>
            <w14:solidFill>
              <w14:schemeClr w14:val="tx1"/>
            </w14:solidFill>
          </w14:textFill>
        </w:rPr>
        <w:t>视为乙方重大违约，</w:t>
      </w:r>
      <w:bookmarkEnd w:id="13"/>
      <w:bookmarkStart w:id="14" w:name="OLE_LINK33"/>
      <w:r>
        <w:rPr>
          <w:rFonts w:hint="eastAsia" w:ascii="仿宋" w:hAnsi="仿宋" w:eastAsia="仿宋" w:cs="仿宋"/>
          <w:color w:val="000000" w:themeColor="text1"/>
          <w:kern w:val="2"/>
          <w:sz w:val="28"/>
          <w:szCs w:val="28"/>
          <w:lang w:val="en-US" w:eastAsia="zh-CN" w:bidi="ar-SA"/>
          <w14:textFill>
            <w14:solidFill>
              <w14:schemeClr w14:val="tx1"/>
            </w14:solidFill>
          </w14:textFill>
        </w:rPr>
        <w:t>甲方有权单方解除合同收回场地，不退回履约保证金，</w:t>
      </w:r>
      <w:bookmarkStart w:id="15" w:name="OLE_LINK30"/>
      <w:r>
        <w:rPr>
          <w:rFonts w:hint="eastAsia" w:ascii="仿宋" w:hAnsi="仿宋" w:eastAsia="仿宋" w:cs="仿宋"/>
          <w:color w:val="000000" w:themeColor="text1"/>
          <w:kern w:val="2"/>
          <w:sz w:val="28"/>
          <w:szCs w:val="28"/>
          <w:lang w:val="en-US" w:eastAsia="zh-CN" w:bidi="ar-SA"/>
          <w14:textFill>
            <w14:solidFill>
              <w14:schemeClr w14:val="tx1"/>
            </w14:solidFill>
          </w14:textFill>
        </w:rPr>
        <w:t>乙方按当年度租金总额的30%向甲方支付违约金，并承担由此给甲方造成的全部损失。</w:t>
      </w:r>
      <w:bookmarkEnd w:id="14"/>
    </w:p>
    <w:p w14:paraId="321C89EB">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8.</w:t>
      </w:r>
      <w:bookmarkEnd w:id="15"/>
      <w:r>
        <w:rPr>
          <w:rFonts w:hint="eastAsia" w:ascii="仿宋" w:hAnsi="仿宋" w:eastAsia="仿宋" w:cs="仿宋"/>
          <w:color w:val="000000" w:themeColor="text1"/>
          <w:kern w:val="2"/>
          <w:sz w:val="28"/>
          <w:szCs w:val="28"/>
          <w:lang w:val="en-US" w:eastAsia="zh-CN" w:bidi="ar-SA"/>
          <w14:textFill>
            <w14:solidFill>
              <w14:schemeClr w14:val="tx1"/>
            </w14:solidFill>
          </w14:textFill>
        </w:rPr>
        <w:t>乙方因违约行为应向甲方支付的违约金优先从履约保证金中扣除，甲方保留向乙方追偿相应损失的权利。</w:t>
      </w:r>
    </w:p>
    <w:p w14:paraId="085E38C2">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第十四条  通知</w:t>
      </w:r>
    </w:p>
    <w:p w14:paraId="44C89EEB">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乙方在本合同中签署的地址、电话、联系人等将作为本合同履行过程中双方函件文书递送唯一有效的通讯联系方式，乙方须确保联系方式的真实有效；如乙方联系方式变更，乙方须即日将新的联系方式以书面方式提交甲方确认；否则，因乙方联系方式不实造成的函件无法送达的责任概由乙方负责；无论乙方是否实际收到或乙方拒签，只要甲方按本合同中乙方签署的联系方式寄出函件5天内即视为已送达乙方。</w:t>
      </w:r>
    </w:p>
    <w:p w14:paraId="2142A9AF">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第十五条  票据开具</w:t>
      </w:r>
    </w:p>
    <w:p w14:paraId="739A85C5">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乙方向甲方支付的租金、履约保证金、水电费及代收费等相关费用时，由甲方开具相应票据。</w:t>
      </w:r>
    </w:p>
    <w:p w14:paraId="182E273B">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第十六条  合同未尽事宜</w:t>
      </w:r>
    </w:p>
    <w:p w14:paraId="3387FB6D">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甲、乙双方可协商，签订补充协议，补充协议与本合同具有同等法律效力，如补充协议与本合同约定有冲突，则以签订时间靠后的补充协议约定为准。</w:t>
      </w:r>
    </w:p>
    <w:p w14:paraId="2EE182B2">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第十七条  合同生效条件</w:t>
      </w:r>
    </w:p>
    <w:p w14:paraId="30503A3B">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本合同自双方法定代表人或委托代理人签字并加盖公章之日起生效。本合同壹式陆份，甲方执肆份，乙方执贰份，均具有同等法律效力。</w:t>
      </w:r>
    </w:p>
    <w:p w14:paraId="1F95E6EA">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第十八条  补充条款</w:t>
      </w:r>
    </w:p>
    <w:p w14:paraId="4D25EF3B">
      <w:pPr>
        <w:pStyle w:val="14"/>
        <w:spacing w:line="500" w:lineRule="exact"/>
        <w:ind w:firstLine="560" w:firstLineChars="200"/>
        <w:jc w:val="both"/>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甲乙双方一致同意，在北部湾产权交易所集团官方网站披露的本项目公告内容、《成交确认书》为本合同不可分割的组成部分，与本合同具有同等法律效力，对双方均具有法律约束力。</w:t>
      </w:r>
    </w:p>
    <w:p w14:paraId="53CFE4DA">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本合同中的月和年度是合同中为乙方缴纳租金而约定的时间段，非自然日历月和年，单月租金额度统一按30天/月计算。</w:t>
      </w:r>
    </w:p>
    <w:p w14:paraId="5498FF9B">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sz w:val="21"/>
          <w:szCs w:val="21"/>
          <w:highlight w:val="none"/>
        </w:rPr>
      </w:pPr>
    </w:p>
    <w:p w14:paraId="09CB9648">
      <w:pPr>
        <w:pStyle w:val="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p>
    <w:p w14:paraId="250D98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仿宋" w:hAnsi="仿宋" w:eastAsia="仿宋" w:cs="仿宋"/>
          <w:color w:val="000000" w:themeColor="text1"/>
          <w:kern w:val="0"/>
          <w:sz w:val="28"/>
          <w:szCs w:val="28"/>
          <w:lang w:val="en-US" w:eastAsia="zh-CN" w:bidi="ar"/>
          <w14:textFill>
            <w14:solidFill>
              <w14:schemeClr w14:val="tx1"/>
            </w14:solidFill>
          </w14:textFill>
        </w:rPr>
      </w:pPr>
      <w:r>
        <w:rPr>
          <w:rFonts w:hint="eastAsia" w:ascii="仿宋" w:hAnsi="仿宋" w:eastAsia="仿宋" w:cs="仿宋"/>
          <w:sz w:val="28"/>
          <w:szCs w:val="28"/>
          <w:highlight w:val="none"/>
        </w:rPr>
        <w:t xml:space="preserve"> </w:t>
      </w:r>
    </w:p>
    <w:p w14:paraId="06E108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甲方法定代表人或委托代理人：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乙方法定代表人或委托代理人：</w:t>
      </w:r>
    </w:p>
    <w:p w14:paraId="0C64159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电话：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电话：</w:t>
      </w:r>
    </w:p>
    <w:p w14:paraId="6BA8785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地址：广西南宁市西乡塘区明秀西路100号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地址：</w:t>
      </w:r>
    </w:p>
    <w:p w14:paraId="0B1667C4">
      <w:pPr>
        <w:keepNext w:val="0"/>
        <w:keepLines w:val="0"/>
        <w:pageBreakBefore w:val="0"/>
        <w:widowControl w:val="0"/>
        <w:kinsoku/>
        <w:wordWrap/>
        <w:overflowPunct/>
        <w:topLinePunct w:val="0"/>
        <w:autoSpaceDE/>
        <w:autoSpaceDN/>
        <w:bidi w:val="0"/>
        <w:adjustRightInd/>
        <w:snapToGrid/>
        <w:spacing w:line="56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广西财经学院国有资产管理中心</w:t>
      </w:r>
    </w:p>
    <w:p w14:paraId="66C46EC0">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时    间：     年    月    日        时    间：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年    月    日</w:t>
      </w:r>
    </w:p>
    <w:p w14:paraId="15150A2C">
      <w:pPr>
        <w:keepNext w:val="0"/>
        <w:keepLines w:val="0"/>
        <w:pageBreakBefore w:val="0"/>
        <w:kinsoku/>
        <w:wordWrap/>
        <w:overflowPunct/>
        <w:topLinePunct w:val="0"/>
        <w:autoSpaceDE/>
        <w:autoSpaceDN/>
        <w:bidi w:val="0"/>
        <w:adjustRightInd/>
        <w:snapToGrid/>
        <w:spacing w:line="500" w:lineRule="exact"/>
        <w:textAlignment w:val="auto"/>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113E86"/>
    <w:rsid w:val="00AD4CA8"/>
    <w:rsid w:val="00B264D1"/>
    <w:rsid w:val="01CF7648"/>
    <w:rsid w:val="07113E86"/>
    <w:rsid w:val="1A753C01"/>
    <w:rsid w:val="224955F1"/>
    <w:rsid w:val="26117579"/>
    <w:rsid w:val="2CB943C4"/>
    <w:rsid w:val="3AAA1B40"/>
    <w:rsid w:val="41D45297"/>
    <w:rsid w:val="440B30D9"/>
    <w:rsid w:val="44DE0152"/>
    <w:rsid w:val="4F5F7E51"/>
    <w:rsid w:val="55793283"/>
    <w:rsid w:val="5A04713E"/>
    <w:rsid w:val="602041E4"/>
    <w:rsid w:val="70295B41"/>
    <w:rsid w:val="705D2296"/>
    <w:rsid w:val="7A7F63E0"/>
    <w:rsid w:val="7F880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index 6"/>
    <w:basedOn w:val="1"/>
    <w:next w:val="1"/>
    <w:qFormat/>
    <w:uiPriority w:val="0"/>
    <w:pPr>
      <w:widowControl/>
      <w:ind w:left="1000"/>
      <w:jc w:val="left"/>
    </w:pPr>
    <w:rPr>
      <w:rFonts w:ascii="宋体" w:hAnsi="宋体" w:eastAsia="宋体" w:cs="宋体"/>
      <w:sz w:val="24"/>
      <w:szCs w:val="24"/>
    </w:rPr>
  </w:style>
  <w:style w:type="paragraph" w:styleId="6">
    <w:name w:val="Body Text"/>
    <w:basedOn w:val="1"/>
    <w:next w:val="1"/>
    <w:qFormat/>
    <w:uiPriority w:val="0"/>
    <w:pPr>
      <w:autoSpaceDE w:val="0"/>
      <w:autoSpaceDN w:val="0"/>
      <w:adjustRightInd w:val="0"/>
      <w:spacing w:after="120"/>
    </w:pPr>
    <w:rPr>
      <w:rFonts w:ascii="宋体"/>
      <w:sz w:val="34"/>
      <w:szCs w:val="20"/>
    </w:rPr>
  </w:style>
  <w:style w:type="paragraph" w:styleId="7">
    <w:name w:val="Body Text Indent 2"/>
    <w:basedOn w:val="1"/>
    <w:qFormat/>
    <w:uiPriority w:val="0"/>
    <w:pPr>
      <w:ind w:firstLine="560" w:firstLineChars="200"/>
    </w:pPr>
    <w:rPr>
      <w:rFonts w:ascii="Times New Roman" w:hAnsi="Times New Roman" w:eastAsia="等线" w:cs="黑体"/>
      <w:sz w:val="2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2">
    <w:name w:val="Strong"/>
    <w:basedOn w:val="11"/>
    <w:qFormat/>
    <w:uiPriority w:val="0"/>
    <w:rPr>
      <w:b/>
    </w:rPr>
  </w:style>
  <w:style w:type="paragraph" w:customStyle="1" w:styleId="13">
    <w:name w:val="Default"/>
    <w:next w:val="5"/>
    <w:autoRedefine/>
    <w:qFormat/>
    <w:uiPriority w:val="0"/>
    <w:pPr>
      <w:widowControl w:val="0"/>
    </w:pPr>
    <w:rPr>
      <w:rFonts w:hint="default" w:ascii="宋体" w:hAnsi="Calibri" w:eastAsia="宋体" w:cs="宋体"/>
      <w:color w:val="000000"/>
      <w:sz w:val="24"/>
      <w:szCs w:val="24"/>
      <w:lang w:val="en-US" w:eastAsia="zh-CN" w:bidi="ar-SA"/>
    </w:rPr>
  </w:style>
  <w:style w:type="paragraph" w:customStyle="1" w:styleId="14">
    <w:name w:val="Body text|1"/>
    <w:basedOn w:val="1"/>
    <w:qFormat/>
    <w:uiPriority w:val="0"/>
    <w:pPr>
      <w:spacing w:line="346"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3ca35207-0f59-4557-a87a-8ea1e2d8e203}">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7415</Words>
  <Characters>7629</Characters>
  <Lines>0</Lines>
  <Paragraphs>0</Paragraphs>
  <TotalTime>21</TotalTime>
  <ScaleCrop>false</ScaleCrop>
  <LinksUpToDate>false</LinksUpToDate>
  <CharactersWithSpaces>7864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2026-03-31T01:19:00Z</dcterms:created>
  <dc:creator>杨婷</dc:creator>
  <cp:lastModifiedBy>keep up</cp:lastModifiedBy>
  <dcterms:modified xsi:type="dcterms:W3CDTF">2026-05-12T09:46:35Z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579169A67EBE4C039C399FCC12E82B81_11</vt:lpwstr>
  </property>
  <property fmtid="{D5CDD505-2E9C-101B-9397-08002B2CF9AE}" pid="4" name="KSOTemplateDocerSaveRecord">
    <vt:lpwstr>eyJoZGlkIjoiNjBiNWEyM2E4NWZmMGM4NDY1MDA0MWExMGNjY2Q2ZmIiLCJ1c2VySWQiOiIyODk4MjcyNzYifQ==</vt:lpwstr>
  </property>
</Properties>
</file>