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4617A">
      <w:pPr>
        <w:jc w:val="center"/>
        <w:rPr>
          <w:rFonts w:eastAsia="仿宋_GB2312"/>
          <w:b/>
          <w:sz w:val="48"/>
          <w:szCs w:val="48"/>
        </w:rPr>
      </w:pPr>
    </w:p>
    <w:p w14:paraId="31756EEC">
      <w:pPr>
        <w:adjustRightInd w:val="0"/>
        <w:snapToGrid w:val="0"/>
        <w:spacing w:line="30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南宁师范大学武鸣校区3#食堂二层房屋租赁合同</w:t>
      </w:r>
    </w:p>
    <w:p w14:paraId="603C13B1">
      <w:pPr>
        <w:adjustRightInd w:val="0"/>
        <w:snapToGrid w:val="0"/>
        <w:spacing w:line="440" w:lineRule="exact"/>
        <w:ind w:right="-6"/>
        <w:jc w:val="center"/>
        <w:rPr>
          <w:rFonts w:hint="eastAsia" w:eastAsia="仿宋_GB2312"/>
          <w:b/>
          <w:sz w:val="28"/>
          <w:szCs w:val="28"/>
          <w:lang w:eastAsia="zh-CN"/>
        </w:rPr>
      </w:pPr>
      <w:r>
        <w:rPr>
          <w:rFonts w:hint="eastAsia" w:eastAsia="仿宋_GB2312"/>
          <w:b/>
          <w:sz w:val="28"/>
          <w:szCs w:val="28"/>
          <w:lang w:eastAsia="zh-CN"/>
        </w:rPr>
        <w:t>（范本）</w:t>
      </w:r>
    </w:p>
    <w:p w14:paraId="2FCE2DDE">
      <w:pPr>
        <w:adjustRightInd w:val="0"/>
        <w:snapToGrid w:val="0"/>
        <w:spacing w:line="440" w:lineRule="exact"/>
        <w:ind w:right="-6"/>
        <w:rPr>
          <w:rFonts w:eastAsia="仿宋_GB2312"/>
          <w:b/>
          <w:sz w:val="28"/>
          <w:szCs w:val="28"/>
        </w:rPr>
      </w:pPr>
    </w:p>
    <w:p w14:paraId="0B681873">
      <w:pPr>
        <w:adjustRightInd w:val="0"/>
        <w:snapToGrid w:val="0"/>
        <w:spacing w:line="360" w:lineRule="auto"/>
        <w:ind w:right="-6"/>
        <w:rPr>
          <w:rFonts w:eastAsia="仿宋_GB2312"/>
          <w:b/>
          <w:sz w:val="32"/>
          <w:szCs w:val="32"/>
        </w:rPr>
      </w:pPr>
      <w:r>
        <w:rPr>
          <w:rFonts w:eastAsia="仿宋_GB2312"/>
          <w:b/>
          <w:sz w:val="32"/>
          <w:szCs w:val="32"/>
        </w:rPr>
        <w:t>合同签订各方：</w:t>
      </w:r>
    </w:p>
    <w:p w14:paraId="5BB8F443">
      <w:pPr>
        <w:spacing w:line="360" w:lineRule="auto"/>
        <w:rPr>
          <w:rFonts w:eastAsia="仿宋_GB2312"/>
          <w:sz w:val="32"/>
          <w:szCs w:val="32"/>
          <w:u w:val="single"/>
        </w:rPr>
      </w:pPr>
      <w:r>
        <w:rPr>
          <w:rFonts w:hint="eastAsia" w:eastAsia="仿宋_GB2312"/>
          <w:b/>
          <w:sz w:val="32"/>
          <w:szCs w:val="32"/>
        </w:rPr>
        <w:t>甲方（出租方）：</w:t>
      </w:r>
      <w:r>
        <w:rPr>
          <w:rFonts w:eastAsia="仿宋_GB2312"/>
          <w:sz w:val="32"/>
          <w:szCs w:val="32"/>
          <w:u w:val="single"/>
        </w:rPr>
        <w:tab/>
      </w:r>
      <w:r>
        <w:rPr>
          <w:rFonts w:hint="eastAsia" w:eastAsia="仿宋_GB2312"/>
          <w:sz w:val="32"/>
          <w:szCs w:val="32"/>
          <w:u w:val="single"/>
        </w:rPr>
        <w:t>南宁师范大学</w:t>
      </w:r>
    </w:p>
    <w:p w14:paraId="559D6BAA">
      <w:pPr>
        <w:spacing w:line="360" w:lineRule="auto"/>
        <w:rPr>
          <w:rFonts w:eastAsia="仿宋_GB2312"/>
          <w:sz w:val="32"/>
          <w:szCs w:val="32"/>
          <w:u w:val="single"/>
        </w:rPr>
      </w:pPr>
      <w:r>
        <w:rPr>
          <w:rFonts w:hint="eastAsia" w:eastAsia="仿宋_GB2312"/>
          <w:b/>
          <w:sz w:val="32"/>
          <w:szCs w:val="32"/>
        </w:rPr>
        <w:t>法定代表人（负责人）：</w:t>
      </w:r>
      <w:r>
        <w:rPr>
          <w:rFonts w:hint="eastAsia" w:eastAsia="仿宋_GB2312"/>
          <w:sz w:val="32"/>
          <w:szCs w:val="32"/>
          <w:u w:val="single"/>
        </w:rPr>
        <w:t xml:space="preserve">   隆广庆   </w:t>
      </w:r>
    </w:p>
    <w:p w14:paraId="13A36E64">
      <w:pPr>
        <w:spacing w:line="360" w:lineRule="auto"/>
        <w:rPr>
          <w:rFonts w:eastAsia="仿宋_GB2312"/>
          <w:sz w:val="32"/>
          <w:szCs w:val="32"/>
          <w:u w:val="single"/>
        </w:rPr>
      </w:pPr>
      <w:r>
        <w:rPr>
          <w:rFonts w:hint="eastAsia" w:eastAsia="仿宋_GB2312"/>
          <w:b/>
          <w:sz w:val="32"/>
          <w:szCs w:val="32"/>
        </w:rPr>
        <w:t>地址：</w:t>
      </w:r>
      <w:r>
        <w:rPr>
          <w:rFonts w:hint="eastAsia" w:eastAsia="仿宋_GB2312"/>
          <w:sz w:val="32"/>
          <w:szCs w:val="32"/>
          <w:u w:val="single"/>
        </w:rPr>
        <w:t>南宁市西乡塘区明秀东路175号</w:t>
      </w:r>
    </w:p>
    <w:p w14:paraId="07441679">
      <w:pPr>
        <w:spacing w:line="360" w:lineRule="auto"/>
        <w:rPr>
          <w:rFonts w:eastAsia="仿宋_GB2312"/>
          <w:b/>
          <w:sz w:val="32"/>
          <w:szCs w:val="32"/>
        </w:rPr>
      </w:pPr>
      <w:r>
        <w:rPr>
          <w:rFonts w:hint="eastAsia" w:eastAsia="仿宋_GB2312"/>
          <w:b/>
          <w:sz w:val="32"/>
          <w:szCs w:val="32"/>
        </w:rPr>
        <w:t>电话：</w:t>
      </w:r>
      <w:r>
        <w:rPr>
          <w:rFonts w:hint="eastAsia" w:eastAsia="仿宋_GB2312"/>
          <w:sz w:val="32"/>
          <w:szCs w:val="32"/>
          <w:u w:val="single"/>
        </w:rPr>
        <w:t>（0771）3908690</w:t>
      </w:r>
    </w:p>
    <w:p w14:paraId="5123DB74">
      <w:pPr>
        <w:spacing w:line="360" w:lineRule="auto"/>
        <w:rPr>
          <w:rFonts w:eastAsia="仿宋_GB2312"/>
          <w:b/>
          <w:sz w:val="32"/>
          <w:szCs w:val="32"/>
        </w:rPr>
      </w:pPr>
    </w:p>
    <w:p w14:paraId="27488267">
      <w:pPr>
        <w:spacing w:line="360" w:lineRule="auto"/>
        <w:rPr>
          <w:rFonts w:eastAsia="仿宋_GB2312"/>
          <w:sz w:val="32"/>
          <w:szCs w:val="32"/>
          <w:u w:val="single"/>
        </w:rPr>
      </w:pPr>
      <w:r>
        <w:rPr>
          <w:rFonts w:hint="eastAsia" w:eastAsia="仿宋_GB2312"/>
          <w:b/>
          <w:sz w:val="32"/>
          <w:szCs w:val="32"/>
        </w:rPr>
        <w:t>乙方（承租方）：</w:t>
      </w:r>
      <w:r>
        <w:rPr>
          <w:rFonts w:hint="eastAsia" w:eastAsia="仿宋_GB2312"/>
          <w:sz w:val="32"/>
          <w:szCs w:val="32"/>
          <w:u w:val="single"/>
        </w:rPr>
        <w:t xml:space="preserve">                        </w:t>
      </w:r>
    </w:p>
    <w:p w14:paraId="6EAB0BAC">
      <w:pPr>
        <w:spacing w:line="360" w:lineRule="auto"/>
        <w:rPr>
          <w:rFonts w:eastAsia="仿宋_GB2312"/>
          <w:sz w:val="32"/>
          <w:szCs w:val="32"/>
          <w:u w:val="single"/>
        </w:rPr>
      </w:pPr>
      <w:r>
        <w:rPr>
          <w:rFonts w:hint="eastAsia" w:eastAsia="仿宋_GB2312"/>
          <w:b/>
          <w:sz w:val="32"/>
          <w:szCs w:val="32"/>
        </w:rPr>
        <w:t>法定代表人（负责人）：</w:t>
      </w:r>
      <w:r>
        <w:rPr>
          <w:rFonts w:eastAsia="仿宋_GB2312"/>
          <w:sz w:val="32"/>
          <w:szCs w:val="32"/>
          <w:u w:val="single"/>
        </w:rPr>
        <w:tab/>
      </w:r>
      <w:r>
        <w:rPr>
          <w:rFonts w:hint="eastAsia" w:eastAsia="仿宋_GB2312"/>
          <w:sz w:val="32"/>
          <w:szCs w:val="32"/>
          <w:u w:val="single"/>
        </w:rPr>
        <w:t xml:space="preserve">              </w:t>
      </w:r>
      <w:r>
        <w:rPr>
          <w:rFonts w:eastAsia="仿宋_GB2312"/>
          <w:sz w:val="32"/>
          <w:szCs w:val="32"/>
          <w:u w:val="single"/>
        </w:rPr>
        <w:tab/>
      </w:r>
    </w:p>
    <w:p w14:paraId="6275BEDD">
      <w:pPr>
        <w:spacing w:line="360" w:lineRule="auto"/>
        <w:rPr>
          <w:rFonts w:eastAsia="仿宋_GB2312"/>
          <w:b/>
          <w:color w:val="0000FF"/>
          <w:sz w:val="32"/>
          <w:szCs w:val="32"/>
        </w:rPr>
      </w:pPr>
      <w:r>
        <w:rPr>
          <w:rFonts w:hint="eastAsia" w:eastAsia="仿宋_GB2312"/>
          <w:b/>
          <w:sz w:val="32"/>
          <w:szCs w:val="32"/>
        </w:rPr>
        <w:t>地址：</w:t>
      </w:r>
      <w:r>
        <w:rPr>
          <w:rFonts w:hint="eastAsia" w:eastAsia="仿宋_GB2312"/>
          <w:bCs/>
          <w:color w:val="auto"/>
          <w:sz w:val="32"/>
          <w:szCs w:val="32"/>
          <w:u w:val="single"/>
        </w:rPr>
        <w:t xml:space="preserve">                                 </w:t>
      </w:r>
      <w:r>
        <w:rPr>
          <w:rFonts w:hint="eastAsia" w:eastAsia="仿宋_GB2312"/>
          <w:b/>
          <w:color w:val="0000FF"/>
          <w:sz w:val="32"/>
          <w:szCs w:val="32"/>
        </w:rPr>
        <w:t xml:space="preserve"> </w:t>
      </w:r>
    </w:p>
    <w:p w14:paraId="071B5EC9">
      <w:pPr>
        <w:spacing w:line="360" w:lineRule="auto"/>
        <w:rPr>
          <w:rFonts w:eastAsia="仿宋_GB2312"/>
          <w:b/>
          <w:sz w:val="28"/>
          <w:szCs w:val="28"/>
        </w:rPr>
      </w:pPr>
      <w:r>
        <w:rPr>
          <w:rFonts w:hint="eastAsia" w:eastAsia="仿宋_GB2312"/>
          <w:b/>
          <w:sz w:val="32"/>
          <w:szCs w:val="32"/>
        </w:rPr>
        <w:t>电话：</w:t>
      </w:r>
      <w:r>
        <w:rPr>
          <w:rFonts w:hint="eastAsia" w:eastAsia="仿宋_GB2312"/>
          <w:bCs/>
          <w:sz w:val="32"/>
          <w:szCs w:val="32"/>
          <w:u w:val="single"/>
        </w:rPr>
        <w:t xml:space="preserve">                                 </w:t>
      </w:r>
      <w:r>
        <w:rPr>
          <w:rFonts w:hint="eastAsia" w:eastAsia="仿宋_GB2312"/>
          <w:b/>
          <w:sz w:val="28"/>
          <w:szCs w:val="28"/>
        </w:rPr>
        <w:t xml:space="preserve">                    </w:t>
      </w:r>
    </w:p>
    <w:p w14:paraId="5C5F0C27">
      <w:pPr>
        <w:spacing w:line="450" w:lineRule="exact"/>
        <w:ind w:firstLine="560" w:firstLineChars="200"/>
        <w:rPr>
          <w:rFonts w:eastAsia="仿宋_GB2312"/>
          <w:sz w:val="28"/>
          <w:szCs w:val="28"/>
        </w:rPr>
      </w:pPr>
    </w:p>
    <w:p w14:paraId="4D8230F0">
      <w:pPr>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eastAsia="仿宋_GB2312"/>
          <w:sz w:val="28"/>
          <w:szCs w:val="28"/>
        </w:rPr>
      </w:pPr>
    </w:p>
    <w:p w14:paraId="448276B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就甲方向乙方出租本合同项下的房屋事宜，根据《中华人民共和国民法典》等相关法律、法规的规定，甲、乙双方本着平等、自愿、有偿、诚实信用的原则，经协商一致，订立本合同，以资双方遵照履行。</w:t>
      </w:r>
    </w:p>
    <w:p w14:paraId="158D3D96">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0" w:name="_Toc301300291"/>
      <w:r>
        <w:rPr>
          <w:rFonts w:hint="eastAsia" w:ascii="宋体" w:hAnsi="宋体" w:cs="宋体"/>
          <w:sz w:val="32"/>
          <w:szCs w:val="32"/>
        </w:rPr>
        <w:t>第一条  租赁房屋的情况</w:t>
      </w:r>
      <w:bookmarkEnd w:id="0"/>
    </w:p>
    <w:p w14:paraId="43AF014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1、甲方出租给乙方的房屋位于南宁市</w:t>
      </w:r>
      <w:r>
        <w:rPr>
          <w:rFonts w:hint="eastAsia" w:ascii="宋体" w:hAnsi="宋体" w:cs="宋体"/>
          <w:sz w:val="32"/>
          <w:szCs w:val="32"/>
          <w:u w:val="single"/>
        </w:rPr>
        <w:t>武鸣</w:t>
      </w:r>
      <w:r>
        <w:rPr>
          <w:rFonts w:hint="eastAsia" w:ascii="宋体" w:hAnsi="宋体" w:cs="宋体"/>
          <w:sz w:val="32"/>
          <w:szCs w:val="32"/>
        </w:rPr>
        <w:t>区</w:t>
      </w:r>
      <w:r>
        <w:rPr>
          <w:rFonts w:hint="eastAsia" w:ascii="宋体" w:hAnsi="宋体" w:cs="宋体"/>
          <w:sz w:val="32"/>
          <w:szCs w:val="32"/>
          <w:u w:val="single"/>
        </w:rPr>
        <w:t>新宁</w:t>
      </w:r>
      <w:r>
        <w:rPr>
          <w:rFonts w:hint="eastAsia" w:ascii="宋体" w:hAnsi="宋体" w:cs="宋体"/>
          <w:sz w:val="32"/>
          <w:szCs w:val="32"/>
        </w:rPr>
        <w:t>路</w:t>
      </w:r>
      <w:r>
        <w:rPr>
          <w:rFonts w:hint="eastAsia" w:ascii="宋体" w:hAnsi="宋体" w:cs="宋体"/>
          <w:sz w:val="32"/>
          <w:szCs w:val="32"/>
          <w:u w:val="single"/>
        </w:rPr>
        <w:t xml:space="preserve"> 508</w:t>
      </w:r>
      <w:r>
        <w:rPr>
          <w:rFonts w:hint="eastAsia" w:ascii="宋体" w:hAnsi="宋体" w:cs="宋体"/>
          <w:sz w:val="32"/>
          <w:szCs w:val="32"/>
        </w:rPr>
        <w:t>号南宁师范大学</w:t>
      </w:r>
      <w:r>
        <w:rPr>
          <w:rFonts w:hint="eastAsia" w:ascii="宋体" w:hAnsi="宋体" w:cs="宋体"/>
          <w:sz w:val="32"/>
          <w:szCs w:val="32"/>
          <w:u w:val="single"/>
        </w:rPr>
        <w:t xml:space="preserve"> 武鸣</w:t>
      </w:r>
      <w:r>
        <w:rPr>
          <w:rFonts w:hint="eastAsia" w:ascii="宋体" w:hAnsi="宋体" w:cs="宋体"/>
          <w:sz w:val="32"/>
          <w:szCs w:val="32"/>
        </w:rPr>
        <w:t>校区</w:t>
      </w:r>
      <w:r>
        <w:rPr>
          <w:rFonts w:hint="eastAsia" w:ascii="宋体" w:hAnsi="宋体" w:cs="宋体"/>
          <w:sz w:val="32"/>
          <w:szCs w:val="32"/>
          <w:u w:val="single"/>
        </w:rPr>
        <w:t>3#食堂二层</w:t>
      </w:r>
      <w:r>
        <w:rPr>
          <w:rFonts w:hint="eastAsia" w:ascii="宋体" w:hAnsi="宋体" w:cs="宋体"/>
          <w:sz w:val="32"/>
          <w:szCs w:val="32"/>
        </w:rPr>
        <w:t xml:space="preserve">。 </w:t>
      </w:r>
    </w:p>
    <w:p w14:paraId="198EC87E">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2、房屋的建筑面积</w:t>
      </w:r>
      <w:r>
        <w:rPr>
          <w:rFonts w:hint="eastAsia" w:ascii="宋体" w:hAnsi="宋体" w:cs="宋体"/>
          <w:sz w:val="32"/>
          <w:szCs w:val="32"/>
          <w:u w:val="single"/>
        </w:rPr>
        <w:t xml:space="preserve">4270 </w:t>
      </w:r>
      <w:r>
        <w:rPr>
          <w:rFonts w:hint="eastAsia" w:ascii="宋体" w:hAnsi="宋体" w:cs="宋体"/>
          <w:sz w:val="32"/>
          <w:szCs w:val="32"/>
        </w:rPr>
        <w:t>平方米。</w:t>
      </w:r>
    </w:p>
    <w:p w14:paraId="222E5BE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3、出租房屋的其它信息：</w:t>
      </w:r>
      <w:r>
        <w:rPr>
          <w:rFonts w:hint="eastAsia" w:ascii="宋体" w:hAnsi="宋体" w:cs="宋体"/>
          <w:sz w:val="32"/>
          <w:szCs w:val="32"/>
          <w:u w:val="single"/>
        </w:rPr>
        <w:t>无</w:t>
      </w:r>
      <w:r>
        <w:rPr>
          <w:rFonts w:hint="eastAsia" w:ascii="宋体" w:hAnsi="宋体" w:cs="宋体"/>
          <w:sz w:val="32"/>
          <w:szCs w:val="32"/>
        </w:rPr>
        <w:t xml:space="preserve"> 。</w:t>
      </w:r>
    </w:p>
    <w:p w14:paraId="5606C7B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乙方已明确知晓租赁房屋的现状。</w:t>
      </w:r>
    </w:p>
    <w:p w14:paraId="1BF6A4AB">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 xml:space="preserve">第二条　租赁用途、期限及交付 </w:t>
      </w:r>
    </w:p>
    <w:p w14:paraId="53B6EB20">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kern w:val="0"/>
          <w:sz w:val="32"/>
          <w:szCs w:val="32"/>
        </w:rPr>
        <w:t>1、租赁用途</w:t>
      </w:r>
    </w:p>
    <w:p w14:paraId="6B81A9B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color w:val="0000FF"/>
          <w:sz w:val="32"/>
          <w:szCs w:val="32"/>
        </w:rPr>
      </w:pPr>
      <w:r>
        <w:rPr>
          <w:rFonts w:hint="eastAsia" w:ascii="宋体" w:hAnsi="宋体" w:cs="宋体"/>
          <w:color w:val="0000FF"/>
          <w:sz w:val="32"/>
          <w:szCs w:val="32"/>
        </w:rPr>
        <w:t>用于建设多元化商业综合体，可用于经营餐饮（不得使用明火）、商业零售、文化产品及生活配套服务等业态，其中，应包括但不限于图书文具、眼镜、专业体育用品、美容美发、手机电脑维修等经营项目，且</w:t>
      </w:r>
      <w:r>
        <w:rPr>
          <w:rFonts w:hint="eastAsia" w:ascii="宋体" w:hAnsi="宋体" w:cs="宋体"/>
          <w:color w:val="0000FF"/>
          <w:sz w:val="32"/>
          <w:szCs w:val="32"/>
          <w:lang w:eastAsia="zh-CN"/>
        </w:rPr>
        <w:t>大厅中用于餐饮经营</w:t>
      </w:r>
      <w:r>
        <w:rPr>
          <w:rFonts w:hint="eastAsia" w:ascii="宋体" w:hAnsi="宋体" w:cs="宋体"/>
          <w:color w:val="0000FF"/>
          <w:sz w:val="32"/>
          <w:szCs w:val="32"/>
        </w:rPr>
        <w:t>的</w:t>
      </w:r>
      <w:r>
        <w:rPr>
          <w:rFonts w:hint="eastAsia" w:ascii="宋体" w:hAnsi="宋体" w:cs="宋体"/>
          <w:color w:val="0000FF"/>
          <w:sz w:val="32"/>
          <w:szCs w:val="32"/>
          <w:lang w:eastAsia="zh-CN"/>
        </w:rPr>
        <w:t>面积不得超过该厅总面积的</w:t>
      </w:r>
      <w:r>
        <w:rPr>
          <w:rFonts w:hint="eastAsia" w:ascii="宋体" w:hAnsi="宋体" w:cs="宋体"/>
          <w:color w:val="0000FF"/>
          <w:sz w:val="32"/>
          <w:szCs w:val="32"/>
          <w:lang w:val="en-US" w:eastAsia="zh-CN"/>
        </w:rPr>
        <w:t>70</w:t>
      </w:r>
      <w:r>
        <w:rPr>
          <w:rFonts w:hint="eastAsia" w:ascii="宋体" w:hAnsi="宋体" w:cs="宋体"/>
          <w:color w:val="0000FF"/>
          <w:sz w:val="32"/>
          <w:szCs w:val="32"/>
        </w:rPr>
        <w:t>%。如由此造成承租人不能按预想的方案使用标的并导致租赁合同不能履约的，责任由承租方承担。</w:t>
      </w:r>
    </w:p>
    <w:p w14:paraId="77ECE782">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kern w:val="0"/>
          <w:sz w:val="32"/>
          <w:szCs w:val="32"/>
        </w:rPr>
      </w:pPr>
      <w:r>
        <w:rPr>
          <w:rFonts w:hint="eastAsia" w:ascii="宋体" w:hAnsi="宋体" w:cs="宋体"/>
          <w:kern w:val="0"/>
          <w:sz w:val="32"/>
          <w:szCs w:val="32"/>
        </w:rPr>
        <w:t>2、房屋的租赁期限</w:t>
      </w:r>
    </w:p>
    <w:p w14:paraId="3A4228A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双方同意该房屋的租赁期限为</w:t>
      </w:r>
      <w:r>
        <w:rPr>
          <w:rFonts w:hint="eastAsia" w:ascii="宋体" w:hAnsi="宋体" w:cs="宋体"/>
          <w:sz w:val="32"/>
          <w:szCs w:val="32"/>
          <w:u w:val="single"/>
        </w:rPr>
        <w:t>5</w:t>
      </w:r>
      <w:r>
        <w:rPr>
          <w:rFonts w:hint="eastAsia" w:ascii="宋体" w:hAnsi="宋体" w:cs="宋体"/>
          <w:sz w:val="32"/>
          <w:szCs w:val="32"/>
        </w:rPr>
        <w:t>年，自</w:t>
      </w:r>
      <w:r>
        <w:rPr>
          <w:rFonts w:hint="eastAsia" w:ascii="宋体" w:hAnsi="宋体" w:cs="宋体"/>
          <w:sz w:val="32"/>
          <w:szCs w:val="32"/>
          <w:u w:val="single"/>
        </w:rPr>
        <w:t xml:space="preserve">202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日起至</w:t>
      </w:r>
      <w:r>
        <w:rPr>
          <w:rFonts w:hint="eastAsia" w:ascii="宋体" w:hAnsi="宋体" w:cs="宋体"/>
          <w:sz w:val="32"/>
          <w:szCs w:val="32"/>
          <w:u w:val="single"/>
        </w:rPr>
        <w:t xml:space="preserve">202  </w:t>
      </w:r>
      <w:r>
        <w:rPr>
          <w:rFonts w:hint="eastAsia" w:ascii="宋体" w:hAnsi="宋体" w:cs="宋体"/>
          <w:sz w:val="32"/>
          <w:szCs w:val="32"/>
        </w:rPr>
        <w:t>年月</w:t>
      </w:r>
      <w:r>
        <w:rPr>
          <w:rFonts w:hint="eastAsia" w:ascii="宋体" w:hAnsi="宋体" w:cs="宋体"/>
          <w:sz w:val="32"/>
          <w:szCs w:val="32"/>
          <w:u w:val="single"/>
        </w:rPr>
        <w:t>5</w:t>
      </w:r>
      <w:r>
        <w:rPr>
          <w:rFonts w:hint="eastAsia" w:ascii="宋体" w:hAnsi="宋体" w:cs="宋体"/>
          <w:sz w:val="32"/>
          <w:szCs w:val="32"/>
        </w:rPr>
        <w:t>日止。免租装修期为</w:t>
      </w:r>
      <w:r>
        <w:rPr>
          <w:rFonts w:hint="eastAsia" w:ascii="宋体" w:hAnsi="宋体" w:cs="宋体"/>
          <w:sz w:val="32"/>
          <w:szCs w:val="32"/>
          <w:u w:val="single"/>
          <w:lang w:val="en-US" w:eastAsia="zh-CN"/>
        </w:rPr>
        <w:t>3</w:t>
      </w:r>
      <w:r>
        <w:rPr>
          <w:rFonts w:hint="eastAsia" w:ascii="宋体" w:hAnsi="宋体" w:cs="宋体"/>
          <w:sz w:val="32"/>
          <w:szCs w:val="32"/>
          <w:u w:val="single"/>
        </w:rPr>
        <w:t>个月</w:t>
      </w:r>
      <w:r>
        <w:rPr>
          <w:rFonts w:hint="eastAsia" w:ascii="宋体" w:hAnsi="宋体" w:cs="宋体"/>
          <w:sz w:val="32"/>
          <w:szCs w:val="32"/>
        </w:rPr>
        <w:t>：自</w:t>
      </w:r>
      <w:r>
        <w:rPr>
          <w:rFonts w:hint="eastAsia" w:ascii="宋体" w:hAnsi="宋体" w:cs="宋体"/>
          <w:sz w:val="32"/>
          <w:szCs w:val="32"/>
          <w:u w:val="single"/>
        </w:rPr>
        <w:t xml:space="preserve">202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日起至</w:t>
      </w:r>
      <w:r>
        <w:rPr>
          <w:rFonts w:hint="eastAsia" w:ascii="宋体" w:hAnsi="宋体" w:cs="宋体"/>
          <w:sz w:val="32"/>
          <w:szCs w:val="32"/>
          <w:u w:val="single"/>
        </w:rPr>
        <w:t xml:space="preserve">202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日止。</w:t>
      </w:r>
    </w:p>
    <w:p w14:paraId="083842A6">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3、租赁房屋的交付</w:t>
      </w:r>
    </w:p>
    <w:p w14:paraId="14A45EC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在乙方向甲方支付履约保证金后</w:t>
      </w:r>
      <w:r>
        <w:rPr>
          <w:rFonts w:hint="eastAsia" w:ascii="宋体" w:hAnsi="宋体" w:cs="宋体"/>
          <w:sz w:val="32"/>
          <w:szCs w:val="32"/>
          <w:u w:val="single"/>
        </w:rPr>
        <w:t>5</w:t>
      </w:r>
      <w:r>
        <w:rPr>
          <w:rFonts w:hint="eastAsia" w:ascii="宋体" w:hAnsi="宋体" w:cs="宋体"/>
          <w:sz w:val="32"/>
          <w:szCs w:val="32"/>
        </w:rPr>
        <w:t>天内，甲方将租赁房屋交付给乙方，房屋交付后签署房屋交付确认书。</w:t>
      </w:r>
    </w:p>
    <w:p w14:paraId="684D48E9">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1" w:name="_Toc301300294"/>
      <w:r>
        <w:rPr>
          <w:rFonts w:hint="eastAsia" w:ascii="宋体" w:hAnsi="宋体" w:cs="宋体"/>
          <w:sz w:val="32"/>
          <w:szCs w:val="32"/>
        </w:rPr>
        <w:t>第三条  履约保证金</w:t>
      </w:r>
      <w:bookmarkEnd w:id="1"/>
    </w:p>
    <w:p w14:paraId="36B836A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在签订本合同前，乙方须向甲方支付与一个季度租金等额的人民币作为履约保证金，即履约保证金为：</w:t>
      </w:r>
      <w:r>
        <w:rPr>
          <w:rFonts w:ascii="Arial" w:hAnsi="Arial" w:cs="Arial"/>
          <w:sz w:val="32"/>
          <w:szCs w:val="32"/>
          <w:u w:val="single"/>
        </w:rPr>
        <w:t>¥</w:t>
      </w:r>
      <w:r>
        <w:rPr>
          <w:rFonts w:hint="eastAsia" w:ascii="宋体" w:hAnsi="宋体" w:cs="宋体"/>
          <w:sz w:val="32"/>
          <w:szCs w:val="32"/>
          <w:u w:val="single"/>
        </w:rPr>
        <w:t xml:space="preserve">    元</w:t>
      </w:r>
      <w:r>
        <w:rPr>
          <w:rFonts w:hint="eastAsia" w:ascii="宋体" w:hAnsi="宋体" w:cs="宋体"/>
          <w:sz w:val="32"/>
          <w:szCs w:val="32"/>
          <w:u w:val="none"/>
        </w:rPr>
        <w:t>（</w:t>
      </w:r>
      <w:r>
        <w:rPr>
          <w:rFonts w:hint="eastAsia" w:ascii="宋体" w:hAnsi="宋体" w:cs="宋体"/>
          <w:sz w:val="32"/>
          <w:szCs w:val="32"/>
        </w:rPr>
        <w:t>大写：</w:t>
      </w:r>
      <w:r>
        <w:rPr>
          <w:rFonts w:hint="eastAsia" w:ascii="宋体" w:hAnsi="宋体" w:cs="宋体"/>
          <w:sz w:val="32"/>
          <w:szCs w:val="32"/>
          <w:u w:val="single"/>
        </w:rPr>
        <w:t xml:space="preserve">    </w:t>
      </w:r>
      <w:r>
        <w:rPr>
          <w:rFonts w:hint="eastAsia" w:ascii="宋体" w:hAnsi="宋体" w:cs="宋体"/>
          <w:sz w:val="32"/>
          <w:szCs w:val="32"/>
        </w:rPr>
        <w:t>）；该履约保证金在本合同终止后且乙方无违约的情况下由甲方无息归还给乙方。如果乙方提前终止合同或有违约行为需承担违约责任或者赔偿责任的，甲方可不予退回。</w:t>
      </w:r>
    </w:p>
    <w:p w14:paraId="7D5B7AA7">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2" w:name="_Toc301300295"/>
      <w:r>
        <w:rPr>
          <w:rFonts w:hint="eastAsia" w:ascii="宋体" w:hAnsi="宋体" w:cs="宋体"/>
          <w:sz w:val="32"/>
          <w:szCs w:val="32"/>
        </w:rPr>
        <w:t>第四条  房屋租金及支付</w:t>
      </w:r>
      <w:bookmarkEnd w:id="2"/>
    </w:p>
    <w:p w14:paraId="044E1DAD">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1、租金的计算</w:t>
      </w:r>
    </w:p>
    <w:p w14:paraId="718D8127">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每月租金为人民币</w:t>
      </w:r>
      <w:r>
        <w:rPr>
          <w:rFonts w:ascii="Arial" w:hAnsi="Arial" w:cs="Arial"/>
          <w:sz w:val="32"/>
          <w:szCs w:val="32"/>
          <w:u w:val="single"/>
        </w:rPr>
        <w:t>¥</w:t>
      </w:r>
      <w:r>
        <w:rPr>
          <w:rFonts w:hint="eastAsia"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u w:val="none"/>
        </w:rPr>
        <w:t>（</w:t>
      </w:r>
      <w:r>
        <w:rPr>
          <w:rFonts w:hint="eastAsia" w:ascii="宋体" w:hAnsi="宋体" w:cs="宋体"/>
          <w:sz w:val="32"/>
          <w:szCs w:val="32"/>
        </w:rPr>
        <w:t>大写：</w:t>
      </w:r>
      <w:r>
        <w:rPr>
          <w:rFonts w:hint="eastAsia" w:ascii="宋体" w:hAnsi="宋体" w:cs="宋体"/>
          <w:sz w:val="32"/>
          <w:szCs w:val="32"/>
          <w:u w:val="single"/>
        </w:rPr>
        <w:t xml:space="preserve">    </w:t>
      </w:r>
      <w:r>
        <w:rPr>
          <w:rFonts w:hint="eastAsia" w:ascii="宋体" w:hAnsi="宋体" w:cs="宋体"/>
          <w:sz w:val="32"/>
          <w:szCs w:val="32"/>
        </w:rPr>
        <w:t>），全年房屋租金人民币</w:t>
      </w:r>
      <w:r>
        <w:rPr>
          <w:rFonts w:ascii="Arial" w:hAnsi="Arial" w:cs="Arial"/>
          <w:sz w:val="32"/>
          <w:szCs w:val="32"/>
          <w:u w:val="single"/>
        </w:rPr>
        <w:t>¥</w:t>
      </w:r>
      <w:r>
        <w:rPr>
          <w:rFonts w:hint="eastAsia" w:ascii="宋体" w:hAnsi="宋体" w:cs="宋体"/>
          <w:sz w:val="32"/>
          <w:szCs w:val="32"/>
          <w:u w:val="single"/>
        </w:rPr>
        <w:t xml:space="preserve">    元</w:t>
      </w:r>
      <w:r>
        <w:rPr>
          <w:rFonts w:hint="eastAsia" w:ascii="宋体" w:hAnsi="宋体" w:cs="宋体"/>
          <w:sz w:val="32"/>
          <w:szCs w:val="32"/>
        </w:rPr>
        <w:t>（大写：</w:t>
      </w:r>
      <w:r>
        <w:rPr>
          <w:rFonts w:hint="eastAsia" w:ascii="宋体" w:hAnsi="宋体" w:cs="宋体"/>
          <w:sz w:val="32"/>
          <w:szCs w:val="32"/>
          <w:u w:val="single"/>
        </w:rPr>
        <w:t xml:space="preserve">    </w:t>
      </w:r>
      <w:r>
        <w:rPr>
          <w:rFonts w:hint="eastAsia" w:ascii="宋体" w:hAnsi="宋体" w:cs="宋体"/>
          <w:sz w:val="32"/>
          <w:szCs w:val="32"/>
        </w:rPr>
        <w:t>）。</w:t>
      </w:r>
    </w:p>
    <w:p w14:paraId="7448666A">
      <w:pPr>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按先缴纳后使用原则，租金按</w:t>
      </w:r>
      <w:r>
        <w:rPr>
          <w:rFonts w:hint="eastAsia" w:ascii="宋体" w:hAnsi="宋体" w:cs="宋体"/>
          <w:sz w:val="32"/>
          <w:szCs w:val="32"/>
          <w:u w:val="single"/>
        </w:rPr>
        <w:t>季度</w:t>
      </w:r>
      <w:r>
        <w:rPr>
          <w:rFonts w:hint="eastAsia" w:ascii="宋体" w:hAnsi="宋体" w:cs="宋体"/>
          <w:sz w:val="32"/>
          <w:szCs w:val="32"/>
        </w:rPr>
        <w:t>缴纳，第一次租金在装修期满前</w:t>
      </w:r>
      <w:r>
        <w:rPr>
          <w:rFonts w:hint="eastAsia" w:ascii="宋体" w:hAnsi="宋体" w:cs="宋体"/>
          <w:sz w:val="32"/>
          <w:szCs w:val="32"/>
          <w:lang w:val="en-US" w:eastAsia="zh-CN"/>
        </w:rPr>
        <w:t>10</w:t>
      </w:r>
      <w:r>
        <w:rPr>
          <w:rFonts w:hint="eastAsia" w:ascii="宋体" w:hAnsi="宋体" w:cs="宋体"/>
          <w:sz w:val="32"/>
          <w:szCs w:val="32"/>
        </w:rPr>
        <w:t>日内缴纳，第二次租金在上一个交租期满的前</w:t>
      </w:r>
      <w:r>
        <w:rPr>
          <w:rFonts w:hint="eastAsia" w:ascii="宋体" w:hAnsi="宋体" w:cs="宋体"/>
          <w:sz w:val="32"/>
          <w:szCs w:val="32"/>
          <w:lang w:val="en-US" w:eastAsia="zh-CN"/>
        </w:rPr>
        <w:t>10</w:t>
      </w:r>
      <w:r>
        <w:rPr>
          <w:rFonts w:hint="eastAsia" w:ascii="宋体" w:hAnsi="宋体" w:cs="宋体"/>
          <w:sz w:val="32"/>
          <w:szCs w:val="32"/>
        </w:rPr>
        <w:t>日内缴纳，以此类推。逾期交纳租金按本合同第十四条的约定承担责任。</w:t>
      </w:r>
    </w:p>
    <w:p w14:paraId="053755B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3、甲方收取租金及押金的账户</w:t>
      </w:r>
    </w:p>
    <w:p w14:paraId="7F96B62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全    称：南宁师范大学</w:t>
      </w:r>
    </w:p>
    <w:p w14:paraId="6E18063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开户银行：中行南宁市明秀东支行</w:t>
      </w:r>
    </w:p>
    <w:p w14:paraId="2BFBD35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账     号：626257498267</w:t>
      </w:r>
    </w:p>
    <w:p w14:paraId="75BCB4F7">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（备注：在缴纳费用时注明门面编号和租金或押金）</w:t>
      </w:r>
    </w:p>
    <w:p w14:paraId="67EC868B">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第五条　物业管理费用及其他有关费用</w:t>
      </w:r>
    </w:p>
    <w:p w14:paraId="0A14637E">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租赁房屋的物业管理费及其他有关费用按照以下第</w:t>
      </w:r>
      <w:r>
        <w:rPr>
          <w:rFonts w:hint="eastAsia" w:ascii="宋体" w:hAnsi="宋体" w:cs="宋体"/>
          <w:color w:val="FF0000"/>
          <w:sz w:val="32"/>
          <w:szCs w:val="32"/>
          <w:u w:val="single"/>
        </w:rPr>
        <w:t>1</w:t>
      </w:r>
      <w:r>
        <w:rPr>
          <w:rFonts w:hint="eastAsia" w:ascii="宋体" w:hAnsi="宋体" w:cs="宋体"/>
          <w:sz w:val="32"/>
          <w:szCs w:val="32"/>
        </w:rPr>
        <w:t>种方式执行。</w:t>
      </w:r>
    </w:p>
    <w:p w14:paraId="420BD52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1、如果出租房屋有物业管理。</w:t>
      </w:r>
    </w:p>
    <w:p w14:paraId="51CCAA16">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乙方按《南宁师范大学校内住宅小区物业服务费管理办法》（南师发〔2019〕164号）规定向甲方支付物业管理费。乙方使用房屋所发生的一切费用包括但不限于公共卫生管理费、水费、电费等费用由乙方承担。甲方负责为租赁房屋提供独立水、电表的驳接点，乙方负责按规定安装独立水、电表（甲乙双方见证下安装）及表后线路。乙方独立使用的租赁标的范围内的水电设施由乙方自行维修、维护。乙方用水按3.33元/立方、用电按0.78元/千瓦计算收费（含损耗分摊数），每月由甲方抄录乙方使用的度数并核定计收，出据水电费通知单，乙方核对后即在10个工作日之内支付水电费给甲方，甲方收到款项后提供足额水电费收据给乙方。如逾期30日未足额缴纳水电费，将每日按应交金额的3‰收取滞纳金，逾期60日学校将停止供水供电。缴费发票请和我校财务处联系，联系电话13977108622。水电费单价随市政水电供应部门的调整而作相应调整。由于经营规模导致现有供电容量不足，表前扩容所需要线路扩容改造经费由乙方负责。租赁合同签订后十日内支付水电押金：</w:t>
      </w:r>
      <w:r>
        <w:rPr>
          <w:rFonts w:hint="eastAsia" w:ascii="宋体" w:hAnsi="宋体" w:cs="宋体"/>
          <w:sz w:val="32"/>
          <w:szCs w:val="32"/>
          <w:u w:val="single"/>
        </w:rPr>
        <w:t>50000元</w:t>
      </w:r>
      <w:r>
        <w:rPr>
          <w:rFonts w:hint="eastAsia" w:ascii="宋体" w:hAnsi="宋体" w:cs="宋体"/>
          <w:sz w:val="32"/>
          <w:szCs w:val="32"/>
        </w:rPr>
        <w:t>（伍万圆整），水电押金合同期满无电费欠缴后由乙方申请退回。</w:t>
      </w:r>
    </w:p>
    <w:p w14:paraId="016758DB">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2、如果出租房屋没有物业管理。</w:t>
      </w:r>
    </w:p>
    <w:p w14:paraId="139FA04E">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（1）乙方应当向甲方支付公共卫生管理费。公共卫生管理费的支付标准为每月按元/平方米计，每月合计元（¥元/月）；全年总计为</w:t>
      </w:r>
      <w:r>
        <w:rPr>
          <w:rFonts w:hint="eastAsia" w:ascii="宋体" w:hAnsi="宋体" w:cs="宋体"/>
          <w:sz w:val="32"/>
          <w:szCs w:val="32"/>
          <w:u w:val="single"/>
        </w:rPr>
        <w:t xml:space="preserve">      </w:t>
      </w:r>
      <w:r>
        <w:rPr>
          <w:rFonts w:hint="eastAsia" w:ascii="宋体" w:hAnsi="宋体" w:cs="宋体"/>
          <w:sz w:val="32"/>
          <w:szCs w:val="32"/>
        </w:rPr>
        <w:t>元（¥元/年）。在支付租金的同时一并支付。</w:t>
      </w:r>
    </w:p>
    <w:p w14:paraId="4F61707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（2）乙方应当向甲方支付电梯使用费。电梯使用费的支付标准为每月按   元（¥元/月）计，全年合计为元（¥</w:t>
      </w:r>
      <w:r>
        <w:rPr>
          <w:rFonts w:hint="eastAsia" w:ascii="宋体" w:hAnsi="宋体" w:cs="宋体"/>
          <w:sz w:val="32"/>
          <w:szCs w:val="32"/>
          <w:u w:val="single"/>
        </w:rPr>
        <w:t xml:space="preserve">    </w:t>
      </w:r>
      <w:r>
        <w:rPr>
          <w:rFonts w:hint="eastAsia" w:ascii="宋体" w:hAnsi="宋体" w:cs="宋体"/>
          <w:sz w:val="32"/>
          <w:szCs w:val="32"/>
        </w:rPr>
        <w:t>元/年）。在支付租金的同时一并支付。</w:t>
      </w:r>
    </w:p>
    <w:p w14:paraId="753CBB4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（3）乙方使用房屋所发生的一切费用包括但不限于水费、电费等费用由乙方承担。</w:t>
      </w:r>
    </w:p>
    <w:p w14:paraId="7842370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①由甲方协助南宁市供水供电部门保障水、电的正常供应，由甲方与南宁市供水供电部门统一结算，并根据乙方需求负责安装智能水表（有预付费功能）、智能电表（有预付费功能），费用由乙方自行承担。</w:t>
      </w:r>
    </w:p>
    <w:p w14:paraId="18CF23D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②对租赁房屋没有安装一表一户的，乙方按月支付水电费，当月发生的费用在下个月的</w:t>
      </w:r>
      <w:r>
        <w:rPr>
          <w:rFonts w:hint="eastAsia" w:ascii="宋体" w:hAnsi="宋体" w:cs="宋体"/>
          <w:sz w:val="32"/>
          <w:szCs w:val="32"/>
          <w:u w:val="single"/>
        </w:rPr>
        <w:t xml:space="preserve">    </w:t>
      </w:r>
      <w:r>
        <w:rPr>
          <w:rFonts w:hint="eastAsia" w:ascii="宋体" w:hAnsi="宋体" w:cs="宋体"/>
          <w:sz w:val="32"/>
          <w:szCs w:val="32"/>
        </w:rPr>
        <w:t>日前由乙方向甲方支付；有一表一户的实行先交费后使用。乙方应付水电费以水表、电表记录的实际使用量作为计费标准，水费按照每立方米人民币元（含污水处理费），电费按照每千瓦时人民币____元（含公摊部分的电费），如电费及水费的收费标准调整的，水电费予以相应的调整。甲方每月出具水电费通知单，乙方核对后即在15个工作日内支付水电费给甲方，甲方收到款项后提供足额水电费收据给乙方。</w:t>
      </w:r>
    </w:p>
    <w:p w14:paraId="56E3D457">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③乙方对甲方当月收取的水电费用有异议，应当在下个月的7日前以书面形式提出异议并说明理由，由双方进行核算；乙方未提出异议或者逾期提出异议的均视为甲方确定的水电费结果准确无误。</w:t>
      </w:r>
    </w:p>
    <w:p w14:paraId="3EC256D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④其它费用约定：</w:t>
      </w:r>
      <w:r>
        <w:rPr>
          <w:rFonts w:hint="eastAsia" w:ascii="宋体" w:hAnsi="宋体" w:cs="宋体"/>
          <w:sz w:val="32"/>
          <w:szCs w:val="32"/>
          <w:u w:val="single"/>
        </w:rPr>
        <w:t xml:space="preserve">                     </w:t>
      </w:r>
      <w:r>
        <w:rPr>
          <w:rFonts w:hint="eastAsia" w:ascii="宋体" w:hAnsi="宋体" w:cs="宋体"/>
          <w:sz w:val="32"/>
          <w:szCs w:val="32"/>
        </w:rPr>
        <w:t xml:space="preserve"> 。</w:t>
      </w:r>
    </w:p>
    <w:p w14:paraId="6E186008">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第六条　租赁房屋的经营要求</w:t>
      </w:r>
    </w:p>
    <w:p w14:paraId="4042736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1、乙方应当合法经营，乙方的经营活动必须严格执行国家、自治区、南宁市关于高校及周边从事商业经营的相关规定。</w:t>
      </w:r>
    </w:p>
    <w:p w14:paraId="26A26FBE">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2、禁止乙方利用租赁房屋从事下列经营活动：</w:t>
      </w:r>
    </w:p>
    <w:p w14:paraId="14797316">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（1）禁止从事违反法律法规和政策规定的经营活动；</w:t>
      </w:r>
    </w:p>
    <w:p w14:paraId="0AB29E3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（2）禁止生产、加工、销售和存放易燃易爆物品；</w:t>
      </w:r>
    </w:p>
    <w:p w14:paraId="0C1A99F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（3）禁止存放、生产、销售对校园周边环境和房屋及其附属设施设备有腐蚀、污染和破坏的有害物品；</w:t>
      </w:r>
    </w:p>
    <w:p w14:paraId="5F2F090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（4）禁止经营游戏厅、歌舞厅、按摩足浴、机动车辆维修等项目；</w:t>
      </w:r>
    </w:p>
    <w:p w14:paraId="2A55D8E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（5）禁止生产或销售非正规包装食品；</w:t>
      </w:r>
    </w:p>
    <w:p w14:paraId="3DDC9CFB">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（6）禁止经营活动中会产生噪音等项目（油烟、污水排放需另行改造）；</w:t>
      </w:r>
    </w:p>
    <w:p w14:paraId="3525827D">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（7）禁止从事危害学校师生员工利益和影响正常教学、生活秩序的经营行为；</w:t>
      </w:r>
    </w:p>
    <w:p w14:paraId="15C0C7EA">
      <w:pPr>
        <w:pageBreakBefore w:val="0"/>
        <w:widowControl w:val="0"/>
        <w:kinsoku/>
        <w:wordWrap/>
        <w:overflowPunct/>
        <w:topLinePunct w:val="0"/>
        <w:autoSpaceDE/>
        <w:autoSpaceDN/>
        <w:bidi w:val="0"/>
        <w:adjustRightInd w:val="0"/>
        <w:snapToGrid w:val="0"/>
        <w:spacing w:line="520" w:lineRule="exact"/>
        <w:ind w:left="559" w:leftChars="266"/>
        <w:textAlignment w:val="auto"/>
        <w:rPr>
          <w:rFonts w:ascii="宋体" w:hAnsi="宋体" w:cs="宋体"/>
          <w:sz w:val="32"/>
          <w:szCs w:val="32"/>
        </w:rPr>
      </w:pPr>
      <w:r>
        <w:rPr>
          <w:rFonts w:hint="eastAsia" w:ascii="宋体" w:hAnsi="宋体" w:cs="宋体"/>
          <w:sz w:val="32"/>
          <w:szCs w:val="32"/>
        </w:rPr>
        <w:t>（8）禁止经营学校认为校园及周边管理不适宜的其它项目。</w:t>
      </w:r>
    </w:p>
    <w:p w14:paraId="48715BEA">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3、租赁期限内，乙方要求变更经营范围的，应当书面告知甲方并保证变更后的经营活动符合本合同的约定。</w:t>
      </w:r>
    </w:p>
    <w:p w14:paraId="0DB511EA">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3" w:name="_Toc301300297"/>
      <w:r>
        <w:rPr>
          <w:rFonts w:hint="eastAsia" w:ascii="宋体" w:hAnsi="宋体" w:cs="宋体"/>
          <w:sz w:val="32"/>
          <w:szCs w:val="32"/>
        </w:rPr>
        <w:t>第七条  租赁房屋装修</w:t>
      </w:r>
      <w:bookmarkEnd w:id="3"/>
    </w:p>
    <w:p w14:paraId="347ABE56">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乙方不得改变房屋的建筑结构。有特殊情况如果需要改变房屋建筑结构或格式，由乙方负责办理合法装修手续（包括但不限于以下手续：须经房屋的原设计单位或具有相应资质等级的设计单位提出设计方案、报相关行政主管部门审批同意等），并以书面形式报甲方备案后方可施工，所需一切费用均由乙方自行承担。该房屋装修涉及到消防投入的，均由乙方负责，乙方的装修必须符合消防要求。</w:t>
      </w:r>
    </w:p>
    <w:p w14:paraId="6E03FF8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1.1、乙方经营餐饮区域必须配备带净化器等净化功能的抽油烟机，安装后必须通过环评并将环评报告提供给甲方备案，不得未经处理排放油烟。</w:t>
      </w:r>
    </w:p>
    <w:p w14:paraId="7E33BE10">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1.2、乙方未经允许不得私自接入二层燃气。</w:t>
      </w:r>
    </w:p>
    <w:p w14:paraId="311F1AB7">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1.3、原则上，乙方应设立餐饮涉及的油污排污专用滤油池。若需要与甲方共用滤油池，由乙方提出书面申请，经甲方同意后方能使用。双方共同使用期间应由双方交替及时清理滤油池，若因未及时清理造成的损失由过失方负责。</w:t>
      </w:r>
    </w:p>
    <w:p w14:paraId="7893777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乙方可在租赁房屋门头指定位置对外挂牌经营。挂牌内容必须以书面形式报甲方审核同意后，乙方方可施工。乙方装修应遵守甲方制定的有关装修的守则、规定或要求，接受甲方的监管，装修的相关费用由乙方自费负责。</w:t>
      </w:r>
    </w:p>
    <w:p w14:paraId="5DF9D1E0">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3、乙方</w:t>
      </w:r>
      <w:r>
        <w:rPr>
          <w:rFonts w:hint="eastAsia" w:ascii="宋体" w:hAnsi="宋体" w:cs="宋体"/>
          <w:sz w:val="32"/>
          <w:szCs w:val="32"/>
          <w:u w:val="single"/>
        </w:rPr>
        <w:t>在装修前</w:t>
      </w:r>
      <w:r>
        <w:rPr>
          <w:rFonts w:hint="eastAsia" w:ascii="宋体" w:hAnsi="宋体" w:cs="宋体"/>
          <w:sz w:val="32"/>
          <w:szCs w:val="32"/>
        </w:rPr>
        <w:t>须向甲方交付施工保证金人民币（大写）</w:t>
      </w:r>
      <w:r>
        <w:rPr>
          <w:rFonts w:hint="eastAsia" w:ascii="宋体" w:hAnsi="宋体" w:cs="宋体"/>
          <w:sz w:val="32"/>
          <w:szCs w:val="32"/>
          <w:u w:val="single"/>
        </w:rPr>
        <w:t>壹万元整</w:t>
      </w:r>
      <w:r>
        <w:rPr>
          <w:rFonts w:hint="eastAsia" w:ascii="宋体" w:hAnsi="宋体" w:cs="宋体"/>
          <w:sz w:val="32"/>
          <w:szCs w:val="32"/>
        </w:rPr>
        <w:t>。装修竣工后，经验收合格，并且乙方未违反本合同之规定，则甲方应将施工保证金无息退还给乙方；如施工过程造成甲方的任何损失，甲方有权直接从保证金中扣除。</w:t>
      </w:r>
    </w:p>
    <w:p w14:paraId="2B3136C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4、装修工程完工后 15天内需将所有竣工图副本一份交甲方备存。</w:t>
      </w:r>
    </w:p>
    <w:p w14:paraId="1B831DA0">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5、装修期间，租赁房屋的水、电等费用由乙方承担，据实结算，双方核算确认无误后3日内支付。</w:t>
      </w:r>
    </w:p>
    <w:p w14:paraId="430D55D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6、装修期间租金和物业管理费的特别约定</w:t>
      </w:r>
      <w:r>
        <w:rPr>
          <w:rFonts w:hint="eastAsia" w:ascii="宋体" w:hAnsi="宋体" w:cs="宋体"/>
          <w:sz w:val="32"/>
          <w:szCs w:val="32"/>
          <w:u w:val="single"/>
        </w:rPr>
        <w:t>：免租装修期的物业管理费按本合同第五条的约定收取</w:t>
      </w:r>
      <w:r>
        <w:rPr>
          <w:rFonts w:hint="eastAsia" w:ascii="宋体" w:hAnsi="宋体" w:cs="宋体"/>
          <w:sz w:val="32"/>
          <w:szCs w:val="32"/>
        </w:rPr>
        <w:t>。</w:t>
      </w:r>
    </w:p>
    <w:p w14:paraId="65B8804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7、乙方装修如涉及与防水有关事项时，需书面提交相关方案报甲方审批，待甲方审核同意后方可施工。施工过程中应报甲方进行监管验收，待甲方验收通过方可进行下一步手续。</w:t>
      </w:r>
    </w:p>
    <w:p w14:paraId="23456A2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8.乙方装修涉及空调安装部分有关事项，需书面提交相关方案报甲方审批，空调管线需按甲方要求从相关管道通往屋面。空调外机不能挂在建筑物外立面。</w:t>
      </w:r>
    </w:p>
    <w:p w14:paraId="7A4F2C5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9.乙方装修涉及油烟排放及新风系统安装部分有关事项，需书面提交相关方案报甲方审批，油烟及新风系统管井需按甲方要求从相关管道通往屋面。屋面放置油烟及新风设备需做设备基础。</w:t>
      </w:r>
    </w:p>
    <w:p w14:paraId="7D2F015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10.甲方已预留燃气接口。乙方不得私自接通燃气管道。如需接通燃气管道，需书面报甲方审批。乙方接通燃气管道需委托有资质的燃气公司进行施工并验收，必须在预留接口处加装燃气表。</w:t>
      </w:r>
    </w:p>
    <w:p w14:paraId="66C15D46">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宋体" w:hAnsi="宋体" w:cs="宋体"/>
          <w:b/>
          <w:bCs/>
          <w:sz w:val="32"/>
          <w:szCs w:val="32"/>
        </w:rPr>
      </w:pPr>
      <w:r>
        <w:rPr>
          <w:rFonts w:hint="eastAsia" w:ascii="宋体" w:hAnsi="宋体" w:cs="宋体"/>
          <w:b/>
          <w:bCs/>
          <w:sz w:val="32"/>
          <w:szCs w:val="32"/>
        </w:rPr>
        <w:t>第八条  租赁房屋的维修范围及费用负担</w:t>
      </w:r>
    </w:p>
    <w:p w14:paraId="5AF9E81A">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1、甲方应保证租赁房屋的质量符合租赁用途。房屋租赁期间出现房屋需要修缮的情形时，如果是由于原房屋质量问题导致需要维修的，由甲方负责修缮。甲方应当在接到乙方书面通知后</w:t>
      </w:r>
      <w:r>
        <w:rPr>
          <w:rFonts w:hint="eastAsia" w:ascii="宋体" w:hAnsi="宋体" w:cs="宋体"/>
          <w:sz w:val="32"/>
          <w:szCs w:val="32"/>
          <w:u w:val="single"/>
        </w:rPr>
        <w:t xml:space="preserve">     </w:t>
      </w:r>
      <w:r>
        <w:rPr>
          <w:rFonts w:hint="eastAsia" w:ascii="宋体" w:hAnsi="宋体" w:cs="宋体"/>
          <w:sz w:val="32"/>
          <w:szCs w:val="32"/>
        </w:rPr>
        <w:t>日内进行维修。因维修影响乙方使用的，经协商一致可相应减少租金或延长租赁期限。</w:t>
      </w:r>
    </w:p>
    <w:p w14:paraId="757B4D1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2、如果是由于非原房屋质量问题导致需要维修的，以及乙方装修、改建导致租赁房屋的结构损坏的，由乙方负责修缮，费用乙方自行承担。乙方不当使用房屋给甲方造成损失的，乙方承担赔偿责任。乙方应根据《民法典》规定确保其租赁期间的一切用水、排水等行为不影响甲方一层食堂正常经营、用水、排水，主动排除包括但不限于因装修引起的漏水妨害，若因此造成的甲方一层损失应由乙方负责。</w:t>
      </w:r>
    </w:p>
    <w:p w14:paraId="4E2C23DA">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p>
    <w:p w14:paraId="02EEB842">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3、租赁房屋门窗、卫生间设施和水电表后设备及管线的安装与维修，以及乙方自行装修、改建部分的维修，由乙方自行负责。</w:t>
      </w:r>
    </w:p>
    <w:p w14:paraId="0F3EDB21">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4" w:name="_Toc301300300"/>
      <w:r>
        <w:rPr>
          <w:rFonts w:hint="eastAsia" w:ascii="宋体" w:hAnsi="宋体" w:cs="宋体"/>
          <w:sz w:val="32"/>
          <w:szCs w:val="32"/>
        </w:rPr>
        <w:t>第九条  甲方的权利义务</w:t>
      </w:r>
      <w:bookmarkEnd w:id="4"/>
    </w:p>
    <w:p w14:paraId="2CBB0CBD">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1、甲方有权收取房屋租金和本合同约定的相关费用。</w:t>
      </w:r>
    </w:p>
    <w:p w14:paraId="2E634281">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2、甲方有权监督乙方按照合同约定的用途合理使用房屋和保护房屋。</w:t>
      </w:r>
    </w:p>
    <w:p w14:paraId="39A6F795">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3、甲方应保护乙方的房屋租赁权，不得干预乙方依本合同享有的占有、使用、收益的权利，不得擅自变更、无故解除本合同。</w:t>
      </w:r>
    </w:p>
    <w:p w14:paraId="25234C51">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4、甲方应当为乙方使用租赁房屋提供必要的便利。</w:t>
      </w:r>
    </w:p>
    <w:p w14:paraId="06E883D2">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5、甲方如果在租赁房屋上设定抵押权或者转让租赁房屋的，应提前90天书面通知乙方。</w:t>
      </w:r>
    </w:p>
    <w:p w14:paraId="5C3B67D7">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bookmarkStart w:id="5" w:name="_Toc301300301"/>
      <w:r>
        <w:rPr>
          <w:rFonts w:hint="eastAsia" w:ascii="宋体" w:hAnsi="宋体" w:cs="宋体"/>
          <w:sz w:val="32"/>
          <w:szCs w:val="32"/>
        </w:rPr>
        <w:t>第十条  乙方的权利义务</w:t>
      </w:r>
      <w:bookmarkEnd w:id="5"/>
    </w:p>
    <w:p w14:paraId="729F1D8C">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1、乙方享有租赁房屋占有、使用、收益的权利。</w:t>
      </w:r>
    </w:p>
    <w:p w14:paraId="242E0B2F">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sz w:val="32"/>
          <w:szCs w:val="32"/>
        </w:rPr>
      </w:pPr>
      <w:r>
        <w:rPr>
          <w:rFonts w:hint="eastAsia" w:ascii="宋体" w:hAnsi="宋体" w:cs="宋体"/>
          <w:sz w:val="32"/>
          <w:szCs w:val="32"/>
        </w:rPr>
        <w:t>2、乙方应当保护和合理利用租赁房屋。</w:t>
      </w:r>
    </w:p>
    <w:p w14:paraId="21496A64">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b/>
          <w:sz w:val="32"/>
          <w:szCs w:val="32"/>
        </w:rPr>
      </w:pPr>
      <w:r>
        <w:rPr>
          <w:rFonts w:hint="eastAsia" w:ascii="宋体" w:hAnsi="宋体" w:cs="宋体"/>
          <w:sz w:val="32"/>
          <w:szCs w:val="32"/>
        </w:rPr>
        <w:t>3、乙方应当按照本合同的约定支付房屋租金和相关费用。</w:t>
      </w:r>
    </w:p>
    <w:p w14:paraId="6B481694">
      <w:pPr>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ascii="宋体" w:hAnsi="宋体" w:cs="宋体"/>
          <w:sz w:val="32"/>
          <w:szCs w:val="32"/>
        </w:rPr>
      </w:pPr>
      <w:r>
        <w:rPr>
          <w:rFonts w:hint="eastAsia" w:ascii="宋体" w:hAnsi="宋体" w:cs="宋体"/>
          <w:sz w:val="32"/>
          <w:szCs w:val="32"/>
        </w:rPr>
        <w:t>4、甲方转让租赁房屋的，乙方在同等条件下有优先受让租赁房屋的权利。</w:t>
      </w:r>
    </w:p>
    <w:p w14:paraId="4FB858C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5、房屋租赁期间，乙方及其相关人员应遵守和服从甲方校园管理制度及消防安全、保卫、卫生和出入管理规定，不得利用租赁房屋从事违法活动。</w:t>
      </w:r>
    </w:p>
    <w:p w14:paraId="6A2A605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6、房屋租赁期间，乙方及所属人员需在甲方校园内停放车辆的，按甲方车辆管理的相关规定执行。</w:t>
      </w:r>
    </w:p>
    <w:p w14:paraId="4363F44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7、房屋租赁期间，乙方须遵守治安、消防等相关法律法规与制度，承担租赁房屋安全主体责任。如因乙方经营和管理过程中发生安全事件，乙方承担全部责任。</w:t>
      </w:r>
    </w:p>
    <w:p w14:paraId="601D1F9F">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第十一条  房屋的转租和分租</w:t>
      </w:r>
    </w:p>
    <w:p w14:paraId="46320785">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未经甲方书面同意，乙方不得将房屋转租、分租（或以虚假合作、合伙等形式变相转租、分租）给第三方。</w:t>
      </w:r>
    </w:p>
    <w:p w14:paraId="1F9226B2">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第十二条  租赁房屋的返还</w:t>
      </w:r>
    </w:p>
    <w:p w14:paraId="0C66F4CB">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1、租赁期满，将实行公开招租确定承租人，如乙方没有在公开招租中中标的，应在租赁届满</w:t>
      </w:r>
      <w:r>
        <w:rPr>
          <w:rFonts w:hint="eastAsia" w:ascii="宋体" w:hAnsi="宋体" w:cs="宋体"/>
          <w:sz w:val="32"/>
          <w:szCs w:val="32"/>
          <w:u w:val="single"/>
        </w:rPr>
        <w:t>7日</w:t>
      </w:r>
      <w:r>
        <w:rPr>
          <w:rFonts w:hint="eastAsia" w:ascii="宋体" w:hAnsi="宋体" w:cs="宋体"/>
          <w:sz w:val="32"/>
          <w:szCs w:val="32"/>
        </w:rPr>
        <w:t>内将租赁房屋返还给甲方。房屋返还后，双方签署房屋返还确认书。</w:t>
      </w:r>
    </w:p>
    <w:p w14:paraId="48823D0D">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房屋的装修（含房屋的改造或增加建设部分）随房屋返还时一并返还给甲方，对于房屋的装修残值，甲方不给予乙方任何的补偿。如甲方要求乙方拆除装修，恢复到租赁房屋交付时的状况，乙方应当予以恢复，所需要的费用由乙方承担。</w:t>
      </w:r>
    </w:p>
    <w:p w14:paraId="55235E8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3、如租赁期限届满后房屋返还时有特殊情况需要处理的，双方另行协商。</w:t>
      </w:r>
    </w:p>
    <w:p w14:paraId="73CB37CC">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第十三条 合同的变更</w:t>
      </w:r>
    </w:p>
    <w:p w14:paraId="449B65B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本合同履行期间，任何一方需变更合同，要求变更合同的一方应书面通知对方，征得对方同意后签订书面变更合同。未经双方签署书面文件，任何一方不得擅自变更本合同。单方擅自变更的，变更的内容对另一方无约束力。如乙方单独终止合同，甲方有权扣除乙方的履约保证金作为违约金。</w:t>
      </w:r>
    </w:p>
    <w:p w14:paraId="2E2C6B8E">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第十四条　违约责任</w:t>
      </w:r>
    </w:p>
    <w:p w14:paraId="665127F0">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b/>
          <w:sz w:val="32"/>
          <w:szCs w:val="32"/>
        </w:rPr>
      </w:pPr>
      <w:r>
        <w:rPr>
          <w:rFonts w:hint="eastAsia" w:ascii="宋体" w:hAnsi="宋体" w:cs="宋体"/>
          <w:sz w:val="32"/>
          <w:szCs w:val="32"/>
        </w:rPr>
        <w:t>1、甲方逾期向乙方交付房屋的，每迟延一天按照乙方已付履约保证金的5‰向乙方支付违约金。甲方逾期30天仍不交付租赁房屋的，乙方有权解除合同，甲方应双倍返还乙方的履约保证金，如仍不足以弥补乙方损失的，应承担赔偿责任。</w:t>
      </w:r>
    </w:p>
    <w:p w14:paraId="7CE6127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2、乙方未按照本合同的约定</w:t>
      </w:r>
      <w:r>
        <w:rPr>
          <w:rFonts w:hint="eastAsia" w:ascii="宋体" w:hAnsi="宋体" w:cs="宋体"/>
          <w:sz w:val="32"/>
          <w:szCs w:val="32"/>
          <w:lang w:val="en-US" w:eastAsia="zh-CN"/>
        </w:rPr>
        <w:t>按时足额</w:t>
      </w:r>
      <w:r>
        <w:rPr>
          <w:rFonts w:hint="eastAsia" w:ascii="宋体" w:hAnsi="宋体" w:cs="宋体"/>
          <w:sz w:val="32"/>
          <w:szCs w:val="32"/>
        </w:rPr>
        <w:t>向甲方支付房屋租金及相关费用，除应及时如数补交外，每迟延一天按照迟延支付金额的5‰向甲方支付违约金；逾期</w:t>
      </w:r>
      <w:r>
        <w:rPr>
          <w:rFonts w:hint="eastAsia" w:ascii="宋体" w:hAnsi="宋体" w:cs="宋体"/>
          <w:sz w:val="32"/>
          <w:szCs w:val="32"/>
          <w:u w:val="single"/>
        </w:rPr>
        <w:t xml:space="preserve"> 7 </w:t>
      </w:r>
      <w:r>
        <w:rPr>
          <w:rFonts w:hint="eastAsia" w:ascii="宋体" w:hAnsi="宋体" w:cs="宋体"/>
          <w:sz w:val="32"/>
          <w:szCs w:val="32"/>
        </w:rPr>
        <w:t>天乙方仍未足额支付的，甲方有权采取停水停电措施；逾期 30 天乙方未足额支付租金及相关费用，或者乙方所欠各项费用累计超过履约保证金的50%的，甲方有权解除本合同，履约保证金不予退还，如仍不足以弥补甲方损失的，应承担赔偿责任。</w:t>
      </w:r>
    </w:p>
    <w:p w14:paraId="7C452F83">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未经甲方书面同意，乙方擅自改变出租房屋用途或者改变房屋的建筑结构，经甲方书面通知乙方恢复，乙方未在合理期限内恢复的，甲方有权解除本合同，履约保证金不予退还，如仍不足以弥补甲方损失的，应承担赔偿责任。</w:t>
      </w:r>
    </w:p>
    <w:p w14:paraId="05DE2B9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4、乙方未按本合同</w:t>
      </w:r>
      <w:r>
        <w:rPr>
          <w:rFonts w:hint="eastAsia" w:ascii="宋体" w:hAnsi="宋体" w:cs="宋体"/>
          <w:sz w:val="32"/>
          <w:szCs w:val="32"/>
          <w:lang w:val="en-US" w:eastAsia="zh-CN"/>
        </w:rPr>
        <w:t>第二条第1款约定的营业项目的</w:t>
      </w:r>
      <w:r>
        <w:rPr>
          <w:rFonts w:hint="eastAsia" w:ascii="宋体" w:hAnsi="宋体" w:cs="宋体"/>
          <w:sz w:val="32"/>
          <w:szCs w:val="32"/>
        </w:rPr>
        <w:t>，每少一个</w:t>
      </w:r>
      <w:r>
        <w:rPr>
          <w:rFonts w:hint="eastAsia" w:ascii="宋体" w:hAnsi="宋体" w:cs="宋体"/>
          <w:sz w:val="32"/>
          <w:szCs w:val="32"/>
          <w:lang w:val="en-US" w:eastAsia="zh-CN"/>
        </w:rPr>
        <w:t>营业项目</w:t>
      </w:r>
      <w:r>
        <w:rPr>
          <w:rFonts w:hint="eastAsia" w:ascii="宋体" w:hAnsi="宋体" w:cs="宋体"/>
          <w:sz w:val="32"/>
          <w:szCs w:val="32"/>
        </w:rPr>
        <w:t>扣除履约保证金每月500元。如餐饮区域面积超过60%的，经书面通知后仍未按要求整改的，每月扣除履约保证金2000元。超过2个月仍未整改，甲方有权解除合同，履约保证金不予退还，如仍不足以弥补甲方损失的，应承担赔偿责任。</w:t>
      </w:r>
    </w:p>
    <w:p w14:paraId="697BC84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ascii="宋体" w:hAnsi="宋体" w:cs="宋体"/>
          <w:sz w:val="32"/>
          <w:szCs w:val="32"/>
        </w:rPr>
        <w:t>5</w:t>
      </w:r>
      <w:r>
        <w:rPr>
          <w:rFonts w:hint="eastAsia" w:ascii="宋体" w:hAnsi="宋体" w:cs="宋体"/>
          <w:sz w:val="32"/>
          <w:szCs w:val="32"/>
        </w:rPr>
        <w:t xml:space="preserve">、乙方严重损坏租赁房屋或租赁房屋设施，经甲方通知乙方维修，乙方未在合理期限内修复的，甲方有权解除本合同，履约保证金不予退还，如仍不足以弥补甲方损失的，应承担赔偿责任。 </w:t>
      </w:r>
    </w:p>
    <w:p w14:paraId="2416E43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ascii="宋体" w:hAnsi="宋体" w:cs="宋体"/>
          <w:sz w:val="32"/>
          <w:szCs w:val="32"/>
        </w:rPr>
        <w:t>6</w:t>
      </w:r>
      <w:r>
        <w:rPr>
          <w:rFonts w:hint="eastAsia" w:ascii="宋体" w:hAnsi="宋体" w:cs="宋体"/>
          <w:sz w:val="32"/>
          <w:szCs w:val="32"/>
        </w:rPr>
        <w:t xml:space="preserve">、乙方未经甲方书面同意，私自将房屋转租、分租或以虚假合作、合伙等形式变相转租、分租给第三方的，甲方有权解除本合同且不退回履约保证金，如仍不足以弥补甲方损失的，应承担赔偿责任。 </w:t>
      </w:r>
    </w:p>
    <w:p w14:paraId="4D1E1D5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ascii="宋体" w:hAnsi="宋体" w:cs="宋体"/>
          <w:sz w:val="32"/>
          <w:szCs w:val="32"/>
        </w:rPr>
        <w:t>7</w:t>
      </w:r>
      <w:r>
        <w:rPr>
          <w:rFonts w:hint="eastAsia" w:ascii="宋体" w:hAnsi="宋体" w:cs="宋体"/>
          <w:sz w:val="32"/>
          <w:szCs w:val="32"/>
        </w:rPr>
        <w:t>、乙方在出租房屋实施违法犯罪行为的，甲方有权解除本合同，履约保证金不予退还，如仍不足以弥补甲方损失的，应承担赔偿责任。</w:t>
      </w:r>
    </w:p>
    <w:p w14:paraId="600B4264">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ascii="宋体" w:hAnsi="宋体" w:cs="宋体"/>
          <w:sz w:val="32"/>
          <w:szCs w:val="32"/>
        </w:rPr>
        <w:t>8</w:t>
      </w:r>
      <w:r>
        <w:rPr>
          <w:rFonts w:hint="eastAsia" w:ascii="宋体" w:hAnsi="宋体" w:cs="宋体"/>
          <w:sz w:val="32"/>
          <w:szCs w:val="32"/>
        </w:rPr>
        <w:t>、乙方未按照本合同的约定返还租赁房屋的，履约保证金不予退还，并按照占用期间应付租金的二倍支付占用费。</w:t>
      </w:r>
    </w:p>
    <w:p w14:paraId="7472DBA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ascii="宋体" w:hAnsi="宋体" w:cs="宋体"/>
          <w:sz w:val="32"/>
          <w:szCs w:val="32"/>
        </w:rPr>
        <w:t>9</w:t>
      </w:r>
      <w:r>
        <w:rPr>
          <w:rFonts w:hint="eastAsia" w:ascii="宋体" w:hAnsi="宋体" w:cs="宋体"/>
          <w:sz w:val="32"/>
          <w:szCs w:val="32"/>
        </w:rPr>
        <w:t>、租赁期间，甲方不承担乙方任何经营活动的经济和法律责任；甲方不承担乙方人员在租赁区域（包括租赁租屋内）发生的人身伤亡事故责任；甲方不承担租赁房屋内物品被抢盗的一切经济责任；乙方及其工作人员对第三方侵权的，甲方不承担法律责任。</w:t>
      </w:r>
    </w:p>
    <w:p w14:paraId="141ADBB9">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ascii="宋体" w:hAnsi="宋体" w:cs="宋体"/>
          <w:sz w:val="32"/>
          <w:szCs w:val="32"/>
        </w:rPr>
        <w:t>10</w:t>
      </w:r>
      <w:r>
        <w:rPr>
          <w:rFonts w:hint="eastAsia" w:ascii="宋体" w:hAnsi="宋体" w:cs="宋体"/>
          <w:sz w:val="32"/>
          <w:szCs w:val="32"/>
        </w:rPr>
        <w:t>、房屋租赁期间，乙方及其相关人员违反甲方校园管理制度及消防安全、保卫、卫生、和出入等管理，拒不改正或者屡次违反的，甲方有权解除本合同，履约保证金不予退还，如仍不足以弥补甲方损失的，应承担赔偿责任。</w:t>
      </w:r>
    </w:p>
    <w:p w14:paraId="445F45EA">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cs="宋体"/>
          <w:sz w:val="32"/>
          <w:szCs w:val="32"/>
        </w:rPr>
      </w:pPr>
      <w:r>
        <w:rPr>
          <w:rFonts w:hint="eastAsia" w:ascii="宋体" w:hAnsi="宋体" w:cs="宋体"/>
          <w:sz w:val="32"/>
          <w:szCs w:val="32"/>
        </w:rPr>
        <w:t>11、如因乙方原因提前终止合同，甲方可没收乙方的履约保证金，并赔偿由此给甲方造成的损失。</w:t>
      </w:r>
    </w:p>
    <w:p w14:paraId="6CD094C7">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第十五条　免责条款</w:t>
      </w:r>
    </w:p>
    <w:p w14:paraId="62FAD1A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不可抗力事件发生后，遭受不可抗力事件的一方应采取措施防止损失的进一步扩大，将事件情况在七日内，以书面形式通知另一方并向另一方提交相应的证明。因不可抗力使得本合同目的不能实现的，合同任何一方均可以解除合同，双方互不承担违约和赔偿责任。</w:t>
      </w:r>
    </w:p>
    <w:p w14:paraId="71A7CC0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如遇国家政策变化、政府批准的建设项目或学校规划开发建设等原因需要征收、征用、拆除或改造租赁房屋，导致本合同不能履行的，则本合同自动终止。甲乙双方按照当时的法律和政策获取各自相应的补偿；如果按照当时的法律和政策没有获得补偿的，对租赁合同双方造成的损失，互不承担责任。</w:t>
      </w:r>
    </w:p>
    <w:p w14:paraId="38BE668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3、因本条前两款的原因终止本合同的，租金及相关费用按实际使用时间计算，不足整月的按天数计算支付。如果乙方已经支付给甲方的租金有未到期的余额部分的，甲方应无息退还给乙方。</w:t>
      </w:r>
    </w:p>
    <w:p w14:paraId="147B1D85">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第十六条　合同争议的解决方式</w:t>
      </w:r>
    </w:p>
    <w:p w14:paraId="63B29ECA">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本合同在履行过程中发生的争议，由甲、乙双方协商、调解解决。若双方通过协商、调解不能解决时，任何一方有权向租赁房屋所在地的法院提起诉讼。在诉讼期间，本合同不涉及争议部分的条款仍须履行。</w:t>
      </w:r>
    </w:p>
    <w:p w14:paraId="1B549D5E">
      <w:pPr>
        <w:pStyle w:val="2"/>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ascii="宋体" w:hAnsi="宋体" w:cs="宋体"/>
          <w:sz w:val="32"/>
          <w:szCs w:val="32"/>
        </w:rPr>
      </w:pPr>
      <w:r>
        <w:rPr>
          <w:rFonts w:hint="eastAsia" w:ascii="宋体" w:hAnsi="宋体" w:cs="宋体"/>
          <w:sz w:val="32"/>
          <w:szCs w:val="32"/>
        </w:rPr>
        <w:t>第十七条　其他约定事项</w:t>
      </w:r>
    </w:p>
    <w:p w14:paraId="7034829C">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1、任何一方为实现本合同项下的债权而发生的费用(包括但不限于法院案件受理费、保全费、公告费、评估费、鉴定费、拍卖费、差旅费、通信费、律师费等)由债务人一方承担。</w:t>
      </w:r>
    </w:p>
    <w:p w14:paraId="7D030187">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2、本合同未尽事宜，经甲、乙双方协商一致后另行签定补充协议；补充协议及附件均为本合同组成部分，与本合同具有同等法律效力。</w:t>
      </w:r>
    </w:p>
    <w:p w14:paraId="4B2994E1">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3、本合同如需要办理备案的，甲乙双方应按照有关规定予以办理，所需费用按照有关规定各自承担。</w:t>
      </w:r>
    </w:p>
    <w:p w14:paraId="3D6D95FF">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4、本合同经双方签章且乙方向甲方交付履约保证金后生效。</w:t>
      </w:r>
    </w:p>
    <w:p w14:paraId="6B41CAF8">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宋体" w:hAnsi="宋体" w:cs="宋体"/>
          <w:sz w:val="32"/>
          <w:szCs w:val="32"/>
        </w:rPr>
      </w:pPr>
      <w:r>
        <w:rPr>
          <w:rFonts w:hint="eastAsia" w:ascii="宋体" w:hAnsi="宋体" w:cs="宋体"/>
          <w:sz w:val="32"/>
          <w:szCs w:val="32"/>
        </w:rPr>
        <w:t>5、本合同一式肆份，甲、乙双方各执贰份，具有同等法律效力。</w:t>
      </w:r>
    </w:p>
    <w:p w14:paraId="7253D6F1">
      <w:pPr>
        <w:pageBreakBefore w:val="0"/>
        <w:widowControl w:val="0"/>
        <w:kinsoku/>
        <w:wordWrap/>
        <w:overflowPunct/>
        <w:topLinePunct w:val="0"/>
        <w:autoSpaceDE/>
        <w:autoSpaceDN/>
        <w:bidi w:val="0"/>
        <w:adjustRightInd w:val="0"/>
        <w:snapToGrid w:val="0"/>
        <w:spacing w:line="520" w:lineRule="exact"/>
        <w:ind w:right="105" w:rightChars="50" w:firstLine="643" w:firstLineChars="200"/>
        <w:textAlignment w:val="auto"/>
        <w:rPr>
          <w:rFonts w:ascii="宋体" w:hAnsi="宋体" w:cs="宋体"/>
          <w:b/>
          <w:sz w:val="32"/>
          <w:szCs w:val="32"/>
        </w:rPr>
      </w:pPr>
      <w:r>
        <w:rPr>
          <w:rFonts w:hint="eastAsia" w:ascii="宋体" w:hAnsi="宋体" w:cs="宋体"/>
          <w:b/>
          <w:sz w:val="32"/>
          <w:szCs w:val="32"/>
        </w:rPr>
        <w:t>（以下无正文）</w:t>
      </w:r>
    </w:p>
    <w:p w14:paraId="7C9D418E">
      <w:pPr>
        <w:pageBreakBefore w:val="0"/>
        <w:widowControl w:val="0"/>
        <w:kinsoku/>
        <w:wordWrap/>
        <w:overflowPunct/>
        <w:topLinePunct w:val="0"/>
        <w:autoSpaceDE/>
        <w:autoSpaceDN/>
        <w:bidi w:val="0"/>
        <w:adjustRightInd w:val="0"/>
        <w:snapToGrid w:val="0"/>
        <w:spacing w:line="520" w:lineRule="exact"/>
        <w:ind w:right="105" w:rightChars="50"/>
        <w:textAlignment w:val="auto"/>
        <w:rPr>
          <w:rFonts w:ascii="宋体" w:hAnsi="宋体" w:cs="宋体"/>
          <w:b/>
          <w:sz w:val="32"/>
          <w:szCs w:val="32"/>
        </w:rPr>
      </w:pPr>
    </w:p>
    <w:p w14:paraId="0AEEE9E1">
      <w:pPr>
        <w:pageBreakBefore w:val="0"/>
        <w:widowControl w:val="0"/>
        <w:kinsoku/>
        <w:wordWrap/>
        <w:overflowPunct/>
        <w:topLinePunct w:val="0"/>
        <w:autoSpaceDE/>
        <w:autoSpaceDN/>
        <w:bidi w:val="0"/>
        <w:adjustRightInd w:val="0"/>
        <w:snapToGrid w:val="0"/>
        <w:spacing w:line="520" w:lineRule="exact"/>
        <w:ind w:right="105" w:rightChars="50"/>
        <w:textAlignment w:val="auto"/>
        <w:rPr>
          <w:rFonts w:ascii="宋体" w:hAnsi="宋体" w:cs="宋体"/>
          <w:b/>
          <w:sz w:val="32"/>
          <w:szCs w:val="32"/>
        </w:rPr>
      </w:pPr>
    </w:p>
    <w:p w14:paraId="37E61F52">
      <w:pPr>
        <w:pageBreakBefore w:val="0"/>
        <w:widowControl w:val="0"/>
        <w:kinsoku/>
        <w:wordWrap/>
        <w:overflowPunct/>
        <w:topLinePunct w:val="0"/>
        <w:autoSpaceDE/>
        <w:autoSpaceDN/>
        <w:bidi w:val="0"/>
        <w:adjustRightInd w:val="0"/>
        <w:snapToGrid w:val="0"/>
        <w:spacing w:line="520" w:lineRule="exact"/>
        <w:ind w:right="105" w:rightChars="50" w:firstLine="643" w:firstLineChars="200"/>
        <w:textAlignment w:val="auto"/>
        <w:rPr>
          <w:rFonts w:ascii="宋体" w:hAnsi="宋体" w:cs="宋体"/>
          <w:b/>
          <w:sz w:val="32"/>
          <w:szCs w:val="32"/>
        </w:rPr>
      </w:pPr>
      <w:r>
        <w:rPr>
          <w:rFonts w:hint="eastAsia" w:ascii="宋体" w:hAnsi="宋体" w:cs="宋体"/>
          <w:b/>
          <w:sz w:val="32"/>
          <w:szCs w:val="32"/>
        </w:rPr>
        <w:t>甲方：</w:t>
      </w:r>
      <w:r>
        <w:rPr>
          <w:rFonts w:hint="eastAsia" w:ascii="宋体" w:hAnsi="宋体" w:cs="宋体"/>
          <w:b/>
          <w:sz w:val="32"/>
          <w:szCs w:val="32"/>
          <w:u w:val="single"/>
        </w:rPr>
        <w:t>南宁师范大学</w:t>
      </w:r>
      <w:r>
        <w:rPr>
          <w:rFonts w:hint="eastAsia" w:ascii="宋体" w:hAnsi="宋体" w:cs="宋体"/>
          <w:b/>
          <w:sz w:val="32"/>
          <w:szCs w:val="32"/>
        </w:rPr>
        <w:t xml:space="preserve"> （盖章）     乙方：（盖章或手印）</w:t>
      </w:r>
    </w:p>
    <w:p w14:paraId="0FDD5FA3">
      <w:pPr>
        <w:pageBreakBefore w:val="0"/>
        <w:widowControl w:val="0"/>
        <w:kinsoku/>
        <w:wordWrap/>
        <w:overflowPunct/>
        <w:topLinePunct w:val="0"/>
        <w:autoSpaceDE/>
        <w:autoSpaceDN/>
        <w:bidi w:val="0"/>
        <w:adjustRightInd w:val="0"/>
        <w:snapToGrid w:val="0"/>
        <w:spacing w:line="520" w:lineRule="exact"/>
        <w:ind w:right="105" w:rightChars="50" w:firstLine="643" w:firstLineChars="200"/>
        <w:textAlignment w:val="auto"/>
        <w:rPr>
          <w:rFonts w:ascii="宋体" w:hAnsi="宋体" w:cs="宋体"/>
          <w:b/>
          <w:sz w:val="32"/>
          <w:szCs w:val="32"/>
        </w:rPr>
      </w:pPr>
    </w:p>
    <w:p w14:paraId="34B88833">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rPr>
      </w:pPr>
      <w:r>
        <w:rPr>
          <w:rFonts w:hint="eastAsia" w:ascii="宋体" w:hAnsi="宋体" w:cs="宋体"/>
          <w:b/>
          <w:sz w:val="32"/>
          <w:szCs w:val="32"/>
        </w:rPr>
        <w:t>法定代表人或                    法定代表人或</w:t>
      </w:r>
    </w:p>
    <w:p w14:paraId="74456062">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rPr>
      </w:pPr>
      <w:r>
        <w:rPr>
          <w:rFonts w:hint="eastAsia" w:ascii="宋体" w:hAnsi="宋体" w:cs="宋体"/>
          <w:b/>
          <w:sz w:val="32"/>
          <w:szCs w:val="32"/>
        </w:rPr>
        <w:t>委托代理人（签字）：             委托代理人（签字）：</w:t>
      </w:r>
    </w:p>
    <w:p w14:paraId="0879C8DE">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rPr>
      </w:pPr>
    </w:p>
    <w:p w14:paraId="27C33D39">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rPr>
      </w:pPr>
      <w:r>
        <w:rPr>
          <w:rFonts w:hint="eastAsia" w:ascii="宋体" w:hAnsi="宋体" w:cs="宋体"/>
          <w:b/>
          <w:sz w:val="32"/>
          <w:szCs w:val="32"/>
        </w:rPr>
        <w:t xml:space="preserve">    年   月   日                   年    月    日</w:t>
      </w:r>
    </w:p>
    <w:p w14:paraId="2DF690F3">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rPr>
      </w:pPr>
    </w:p>
    <w:p w14:paraId="57D24262">
      <w:pPr>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宋体" w:hAnsi="宋体" w:cs="宋体"/>
          <w:b/>
          <w:sz w:val="32"/>
          <w:szCs w:val="32"/>
          <w:u w:val="single"/>
        </w:rPr>
      </w:pPr>
      <w:r>
        <w:rPr>
          <w:rFonts w:hint="eastAsia" w:ascii="宋体" w:hAnsi="宋体" w:cs="宋体"/>
          <w:b/>
          <w:sz w:val="32"/>
          <w:szCs w:val="32"/>
        </w:rPr>
        <w:t>签约地点：</w:t>
      </w:r>
      <w:r>
        <w:rPr>
          <w:rFonts w:hint="eastAsia" w:ascii="宋体" w:hAnsi="宋体" w:cs="宋体"/>
          <w:b/>
          <w:sz w:val="32"/>
          <w:szCs w:val="32"/>
          <w:u w:val="single"/>
        </w:rPr>
        <w:t xml:space="preserve">南宁师范大学明秀校区 </w:t>
      </w:r>
    </w:p>
    <w:sectPr>
      <w:headerReference r:id="rId3" w:type="default"/>
      <w:footerReference r:id="rId4" w:type="default"/>
      <w:footerReference r:id="rId5" w:type="even"/>
      <w:pgSz w:w="11906" w:h="16838"/>
      <w:pgMar w:top="1701" w:right="1134" w:bottom="1134" w:left="1418" w:header="1134"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57F03">
    <w:pPr>
      <w:pStyle w:val="6"/>
      <w:ind w:right="360"/>
    </w:pPr>
    <w:bookmarkStart w:id="6" w:name="_GoBack"/>
    <w:bookmarkEnd w:id="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45235" cy="230505"/>
              <wp:effectExtent l="0" t="0" r="0" b="0"/>
              <wp:wrapNone/>
              <wp:docPr id="1" name="4097"/>
              <wp:cNvGraphicFramePr/>
              <a:graphic xmlns:a="http://schemas.openxmlformats.org/drawingml/2006/main">
                <a:graphicData uri="http://schemas.microsoft.com/office/word/2010/wordprocessingShape">
                  <wps:wsp>
                    <wps:cNvSpPr txBox="1">
                      <a:spLocks noChangeArrowheads="1"/>
                    </wps:cNvSpPr>
                    <wps:spPr bwMode="auto">
                      <a:xfrm>
                        <a:off x="0" y="0"/>
                        <a:ext cx="1245235" cy="230505"/>
                      </a:xfrm>
                      <a:prstGeom prst="rect">
                        <a:avLst/>
                      </a:prstGeom>
                      <a:noFill/>
                      <a:ln>
                        <a:noFill/>
                      </a:ln>
                      <a:effectLst/>
                    </wps:spPr>
                    <wps:txbx>
                      <w:txbxContent>
                        <w:p w14:paraId="616F19B6">
                          <w:pPr>
                            <w:pStyle w:val="6"/>
                            <w:rPr>
                              <w:rStyle w:val="12"/>
                              <w:rFonts w:ascii="隶书" w:eastAsia="隶书"/>
                              <w:sz w:val="28"/>
                            </w:rPr>
                          </w:pPr>
                          <w:r>
                            <w:rPr>
                              <w:rStyle w:val="12"/>
                              <w:rFonts w:hint="eastAsia" w:ascii="隶书" w:eastAsia="隶书"/>
                              <w:sz w:val="28"/>
                            </w:rPr>
                            <w:t>共</w:t>
                          </w:r>
                          <w:r>
                            <w:rPr>
                              <w:rStyle w:val="12"/>
                              <w:rFonts w:hint="eastAsia" w:ascii="隶书" w:eastAsia="隶书"/>
                              <w:sz w:val="28"/>
                              <w:lang w:val="en-US" w:eastAsia="zh-CN"/>
                            </w:rPr>
                            <w:t>12</w:t>
                          </w:r>
                          <w:r>
                            <w:rPr>
                              <w:rStyle w:val="12"/>
                              <w:rFonts w:hint="eastAsia" w:ascii="隶书" w:eastAsia="隶书"/>
                              <w:sz w:val="28"/>
                            </w:rPr>
                            <w:t>页/第</w:t>
                          </w:r>
                          <w:r>
                            <w:rPr>
                              <w:rStyle w:val="12"/>
                              <w:rFonts w:ascii="隶书" w:eastAsia="隶书"/>
                              <w:sz w:val="28"/>
                            </w:rPr>
                            <w:fldChar w:fldCharType="begin"/>
                          </w:r>
                          <w:r>
                            <w:rPr>
                              <w:rStyle w:val="12"/>
                              <w:rFonts w:ascii="隶书" w:eastAsia="隶书"/>
                              <w:sz w:val="28"/>
                            </w:rPr>
                            <w:instrText xml:space="preserve">PAGE  </w:instrText>
                          </w:r>
                          <w:r>
                            <w:rPr>
                              <w:rStyle w:val="12"/>
                              <w:rFonts w:ascii="隶书" w:eastAsia="隶书"/>
                              <w:sz w:val="28"/>
                            </w:rPr>
                            <w:fldChar w:fldCharType="separate"/>
                          </w:r>
                          <w:r>
                            <w:rPr>
                              <w:rStyle w:val="12"/>
                              <w:rFonts w:ascii="隶书" w:eastAsia="隶书"/>
                              <w:sz w:val="28"/>
                            </w:rPr>
                            <w:t>10</w:t>
                          </w:r>
                          <w:r>
                            <w:rPr>
                              <w:rStyle w:val="12"/>
                              <w:rFonts w:ascii="隶书" w:eastAsia="隶书"/>
                              <w:sz w:val="28"/>
                            </w:rPr>
                            <w:fldChar w:fldCharType="end"/>
                          </w:r>
                          <w:r>
                            <w:rPr>
                              <w:rStyle w:val="12"/>
                              <w:rFonts w:hint="eastAsia" w:ascii="隶书" w:eastAsia="隶书"/>
                              <w:sz w:val="28"/>
                            </w:rPr>
                            <w:t>页</w:t>
                          </w:r>
                        </w:p>
                      </w:txbxContent>
                    </wps:txbx>
                    <wps:bodyPr rot="0" vert="horz" wrap="none" lIns="0" tIns="0" rIns="0" bIns="0" anchor="t" anchorCtr="0" upright="1">
                      <a:spAutoFit/>
                    </wps:bodyPr>
                  </wps:wsp>
                </a:graphicData>
              </a:graphic>
            </wp:anchor>
          </w:drawing>
        </mc:Choice>
        <mc:Fallback>
          <w:pict>
            <v:shape id="4097" o:spid="_x0000_s1026" o:spt="202" type="#_x0000_t202" style="position:absolute;left:0pt;margin-top:0pt;height:18.15pt;width:98.05pt;mso-position-horizontal:center;mso-position-horizontal-relative:margin;mso-wrap-style:none;z-index:251659264;mso-width-relative:page;mso-height-relative:page;" filled="f" stroked="f" coordsize="21600,21600" o:gfxdata="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YCSa0gAAAAQBAAAPAAAAAAAAAAEAIAAAACIAAABkcnMvZG93bnJldi54bWxQ&#10;SwECFAAUAAAACACHTuJAIqh8af0BAAAKBAAADgAAAAAAAAABACAAAAAhAQAAZHJzL2Uyb0RvYy54&#10;bWxQSwUGAAAAAAYABgBZAQAAkAUAAAAA&#10;">
              <v:fill on="f" focussize="0,0"/>
              <v:stroke on="f"/>
              <v:imagedata o:title=""/>
              <o:lock v:ext="edit" aspectratio="f"/>
              <v:textbox inset="0mm,0mm,0mm,0mm" style="mso-fit-shape-to-text:t;">
                <w:txbxContent>
                  <w:p w14:paraId="616F19B6">
                    <w:pPr>
                      <w:pStyle w:val="6"/>
                      <w:rPr>
                        <w:rStyle w:val="12"/>
                        <w:rFonts w:ascii="隶书" w:eastAsia="隶书"/>
                        <w:sz w:val="28"/>
                      </w:rPr>
                    </w:pPr>
                    <w:r>
                      <w:rPr>
                        <w:rStyle w:val="12"/>
                        <w:rFonts w:hint="eastAsia" w:ascii="隶书" w:eastAsia="隶书"/>
                        <w:sz w:val="28"/>
                      </w:rPr>
                      <w:t>共</w:t>
                    </w:r>
                    <w:r>
                      <w:rPr>
                        <w:rStyle w:val="12"/>
                        <w:rFonts w:hint="eastAsia" w:ascii="隶书" w:eastAsia="隶书"/>
                        <w:sz w:val="28"/>
                        <w:lang w:val="en-US" w:eastAsia="zh-CN"/>
                      </w:rPr>
                      <w:t>12</w:t>
                    </w:r>
                    <w:r>
                      <w:rPr>
                        <w:rStyle w:val="12"/>
                        <w:rFonts w:hint="eastAsia" w:ascii="隶书" w:eastAsia="隶书"/>
                        <w:sz w:val="28"/>
                      </w:rPr>
                      <w:t>页/第</w:t>
                    </w:r>
                    <w:r>
                      <w:rPr>
                        <w:rStyle w:val="12"/>
                        <w:rFonts w:ascii="隶书" w:eastAsia="隶书"/>
                        <w:sz w:val="28"/>
                      </w:rPr>
                      <w:fldChar w:fldCharType="begin"/>
                    </w:r>
                    <w:r>
                      <w:rPr>
                        <w:rStyle w:val="12"/>
                        <w:rFonts w:ascii="隶书" w:eastAsia="隶书"/>
                        <w:sz w:val="28"/>
                      </w:rPr>
                      <w:instrText xml:space="preserve">PAGE  </w:instrText>
                    </w:r>
                    <w:r>
                      <w:rPr>
                        <w:rStyle w:val="12"/>
                        <w:rFonts w:ascii="隶书" w:eastAsia="隶书"/>
                        <w:sz w:val="28"/>
                      </w:rPr>
                      <w:fldChar w:fldCharType="separate"/>
                    </w:r>
                    <w:r>
                      <w:rPr>
                        <w:rStyle w:val="12"/>
                        <w:rFonts w:ascii="隶书" w:eastAsia="隶书"/>
                        <w:sz w:val="28"/>
                      </w:rPr>
                      <w:t>10</w:t>
                    </w:r>
                    <w:r>
                      <w:rPr>
                        <w:rStyle w:val="12"/>
                        <w:rFonts w:ascii="隶书" w:eastAsia="隶书"/>
                        <w:sz w:val="28"/>
                      </w:rPr>
                      <w:fldChar w:fldCharType="end"/>
                    </w:r>
                    <w:r>
                      <w:rPr>
                        <w:rStyle w:val="12"/>
                        <w:rFonts w:hint="eastAsia" w:ascii="隶书" w:eastAsia="隶书"/>
                        <w:sz w:val="2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0C01">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7C9491DE">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468C">
    <w:pPr>
      <w:pBdr>
        <w:bottom w:val="single" w:color="auto" w:sz="4" w:space="0"/>
      </w:pBdr>
      <w:ind w:firstLine="1807" w:firstLineChars="600"/>
      <w:rPr>
        <w:rFonts w:ascii="宋体" w:hAnsi="宋体" w:cs="宋体"/>
        <w:b/>
        <w:bCs/>
        <w:sz w:val="30"/>
        <w:szCs w:val="30"/>
      </w:rPr>
    </w:pPr>
    <w:r>
      <w:rPr>
        <w:rFonts w:hint="eastAsia" w:ascii="宋体" w:hAnsi="宋体" w:cs="宋体"/>
        <w:b/>
        <w:bCs/>
        <w:sz w:val="30"/>
        <w:szCs w:val="30"/>
      </w:rPr>
      <w:t xml:space="preserve">南 宁 师 范 大 学 房 屋 租 赁 合 同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4B7C0"/>
    <w:multiLevelType w:val="singleLevel"/>
    <w:tmpl w:val="1144B7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YjlkNWE0NWFkN2NjOTIxZGFhNWJjYjVjNDg3Y2YifQ=="/>
  </w:docVars>
  <w:rsids>
    <w:rsidRoot w:val="00270B04"/>
    <w:rsid w:val="0007466D"/>
    <w:rsid w:val="001072BF"/>
    <w:rsid w:val="00207A76"/>
    <w:rsid w:val="00231585"/>
    <w:rsid w:val="00262B4B"/>
    <w:rsid w:val="00270B04"/>
    <w:rsid w:val="002F3255"/>
    <w:rsid w:val="00337E04"/>
    <w:rsid w:val="003A2B90"/>
    <w:rsid w:val="0042256D"/>
    <w:rsid w:val="004C6537"/>
    <w:rsid w:val="004F2188"/>
    <w:rsid w:val="005513C1"/>
    <w:rsid w:val="005620B4"/>
    <w:rsid w:val="005971CA"/>
    <w:rsid w:val="005E32CA"/>
    <w:rsid w:val="006538C5"/>
    <w:rsid w:val="006C112F"/>
    <w:rsid w:val="006E1007"/>
    <w:rsid w:val="006F4967"/>
    <w:rsid w:val="0070236F"/>
    <w:rsid w:val="00777369"/>
    <w:rsid w:val="00831AFC"/>
    <w:rsid w:val="008A5FB8"/>
    <w:rsid w:val="008E3806"/>
    <w:rsid w:val="009358E3"/>
    <w:rsid w:val="00994105"/>
    <w:rsid w:val="00A44566"/>
    <w:rsid w:val="00B1259C"/>
    <w:rsid w:val="00C14D9B"/>
    <w:rsid w:val="00CA4173"/>
    <w:rsid w:val="00CB4E51"/>
    <w:rsid w:val="00CE6671"/>
    <w:rsid w:val="00D1710F"/>
    <w:rsid w:val="00D70111"/>
    <w:rsid w:val="00D949DC"/>
    <w:rsid w:val="00D95822"/>
    <w:rsid w:val="00DD2A8C"/>
    <w:rsid w:val="00F7183D"/>
    <w:rsid w:val="018A28FF"/>
    <w:rsid w:val="02103DF6"/>
    <w:rsid w:val="02A51AB4"/>
    <w:rsid w:val="08891FDF"/>
    <w:rsid w:val="08F16F1A"/>
    <w:rsid w:val="0A836159"/>
    <w:rsid w:val="0A867DF0"/>
    <w:rsid w:val="0B845139"/>
    <w:rsid w:val="0BF5459A"/>
    <w:rsid w:val="0C1126DC"/>
    <w:rsid w:val="0D78466C"/>
    <w:rsid w:val="0D90204B"/>
    <w:rsid w:val="0F6D4198"/>
    <w:rsid w:val="0FDB63BB"/>
    <w:rsid w:val="137C0484"/>
    <w:rsid w:val="17476DFF"/>
    <w:rsid w:val="184C2EC1"/>
    <w:rsid w:val="1AFD4944"/>
    <w:rsid w:val="1B2B737F"/>
    <w:rsid w:val="1BC30168"/>
    <w:rsid w:val="1BCF11B8"/>
    <w:rsid w:val="1BDC5487"/>
    <w:rsid w:val="1F66771C"/>
    <w:rsid w:val="20A16408"/>
    <w:rsid w:val="20D81621"/>
    <w:rsid w:val="21225C26"/>
    <w:rsid w:val="22B95C76"/>
    <w:rsid w:val="22D034D4"/>
    <w:rsid w:val="23EA4A09"/>
    <w:rsid w:val="26473FF6"/>
    <w:rsid w:val="288E4DA4"/>
    <w:rsid w:val="28EC45F2"/>
    <w:rsid w:val="28EF5AF5"/>
    <w:rsid w:val="29565B6D"/>
    <w:rsid w:val="2B4F5211"/>
    <w:rsid w:val="2D236711"/>
    <w:rsid w:val="2E6D1045"/>
    <w:rsid w:val="2E8C6665"/>
    <w:rsid w:val="2F0A5D38"/>
    <w:rsid w:val="2F2D7797"/>
    <w:rsid w:val="2FF35873"/>
    <w:rsid w:val="30026346"/>
    <w:rsid w:val="30706E2A"/>
    <w:rsid w:val="32382806"/>
    <w:rsid w:val="333948D8"/>
    <w:rsid w:val="34984689"/>
    <w:rsid w:val="35E21C2F"/>
    <w:rsid w:val="367F79CA"/>
    <w:rsid w:val="382837A1"/>
    <w:rsid w:val="388550A9"/>
    <w:rsid w:val="3ADF6244"/>
    <w:rsid w:val="3CAC4719"/>
    <w:rsid w:val="3E9E0133"/>
    <w:rsid w:val="408E1C2A"/>
    <w:rsid w:val="427E7AA4"/>
    <w:rsid w:val="42BD0DA1"/>
    <w:rsid w:val="43595AAE"/>
    <w:rsid w:val="4588403A"/>
    <w:rsid w:val="459C0CF6"/>
    <w:rsid w:val="46954558"/>
    <w:rsid w:val="4756766D"/>
    <w:rsid w:val="48610E7F"/>
    <w:rsid w:val="4AEE3E94"/>
    <w:rsid w:val="4B1D756B"/>
    <w:rsid w:val="4B2C1341"/>
    <w:rsid w:val="4C887E21"/>
    <w:rsid w:val="4D6B1907"/>
    <w:rsid w:val="4F8326F0"/>
    <w:rsid w:val="4FB6079F"/>
    <w:rsid w:val="504547FC"/>
    <w:rsid w:val="51022355"/>
    <w:rsid w:val="554307A7"/>
    <w:rsid w:val="557C3391"/>
    <w:rsid w:val="57F5690A"/>
    <w:rsid w:val="592F4B2C"/>
    <w:rsid w:val="5AF26DDB"/>
    <w:rsid w:val="5C8B4F28"/>
    <w:rsid w:val="5E1E4319"/>
    <w:rsid w:val="5E4204E3"/>
    <w:rsid w:val="60004CF8"/>
    <w:rsid w:val="6089214B"/>
    <w:rsid w:val="60E16BF8"/>
    <w:rsid w:val="610E6963"/>
    <w:rsid w:val="6238599A"/>
    <w:rsid w:val="62B87E91"/>
    <w:rsid w:val="62EC2379"/>
    <w:rsid w:val="638C3D00"/>
    <w:rsid w:val="65F9692B"/>
    <w:rsid w:val="67775353"/>
    <w:rsid w:val="67A73A94"/>
    <w:rsid w:val="67DA522C"/>
    <w:rsid w:val="68FD2EF9"/>
    <w:rsid w:val="6D0674F7"/>
    <w:rsid w:val="6ED47FC9"/>
    <w:rsid w:val="6F7B3803"/>
    <w:rsid w:val="6FD17061"/>
    <w:rsid w:val="706361F9"/>
    <w:rsid w:val="70E11F8A"/>
    <w:rsid w:val="76D46718"/>
    <w:rsid w:val="7754779F"/>
    <w:rsid w:val="77FE2FC7"/>
    <w:rsid w:val="7A020420"/>
    <w:rsid w:val="7B2A2B83"/>
    <w:rsid w:val="7B492332"/>
    <w:rsid w:val="7BC40FB3"/>
    <w:rsid w:val="7C163A3E"/>
    <w:rsid w:val="7CF53394"/>
    <w:rsid w:val="7DA23D50"/>
    <w:rsid w:val="7F665632"/>
    <w:rsid w:val="7FA62637"/>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Body Text"/>
    <w:basedOn w:val="1"/>
    <w:qFormat/>
    <w:uiPriority w:val="1"/>
    <w:pPr>
      <w:spacing w:before="29"/>
    </w:pPr>
    <w:rPr>
      <w:rFonts w:ascii="宋体" w:hAnsi="宋体"/>
      <w:sz w:val="23"/>
      <w:szCs w:val="23"/>
    </w:r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3"/>
    <w:next w:val="3"/>
    <w:link w:val="18"/>
    <w:unhideWhenUsed/>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批注文字 Char"/>
    <w:basedOn w:val="11"/>
    <w:link w:val="3"/>
    <w:qFormat/>
    <w:uiPriority w:val="99"/>
    <w:rPr>
      <w:rFonts w:ascii="Times New Roman" w:hAnsi="Times New Roman"/>
      <w:kern w:val="2"/>
      <w:sz w:val="21"/>
      <w:szCs w:val="24"/>
    </w:rPr>
  </w:style>
  <w:style w:type="character" w:customStyle="1" w:styleId="15">
    <w:name w:val="批注框文本 Char"/>
    <w:basedOn w:val="11"/>
    <w:link w:val="5"/>
    <w:qFormat/>
    <w:uiPriority w:val="0"/>
    <w:rPr>
      <w:rFonts w:ascii="Times New Roman" w:hAnsi="Times New Roman"/>
      <w:kern w:val="2"/>
      <w:sz w:val="18"/>
      <w:szCs w:val="18"/>
    </w:rPr>
  </w:style>
  <w:style w:type="character" w:customStyle="1" w:styleId="16">
    <w:name w:val="页脚 Char"/>
    <w:basedOn w:val="11"/>
    <w:link w:val="6"/>
    <w:qFormat/>
    <w:uiPriority w:val="0"/>
    <w:rPr>
      <w:rFonts w:ascii="Times New Roman" w:hAnsi="Times New Roman" w:eastAsia="宋体" w:cs="Times New Roman"/>
      <w:sz w:val="18"/>
      <w:szCs w:val="18"/>
    </w:rPr>
  </w:style>
  <w:style w:type="character" w:customStyle="1" w:styleId="17">
    <w:name w:val="页眉 Char"/>
    <w:basedOn w:val="11"/>
    <w:link w:val="7"/>
    <w:qFormat/>
    <w:uiPriority w:val="0"/>
    <w:rPr>
      <w:rFonts w:ascii="Times New Roman" w:hAnsi="Times New Roman" w:eastAsia="宋体" w:cs="Times New Roman"/>
      <w:sz w:val="18"/>
      <w:szCs w:val="18"/>
    </w:rPr>
  </w:style>
  <w:style w:type="character" w:customStyle="1" w:styleId="18">
    <w:name w:val="批注主题 Char"/>
    <w:basedOn w:val="14"/>
    <w:link w:val="9"/>
    <w:semiHidden/>
    <w:qFormat/>
    <w:uiPriority w:val="0"/>
    <w:rPr>
      <w:rFonts w:ascii="Times New Roman" w:hAnsi="Times New Roman"/>
      <w:b/>
      <w:bCs/>
      <w:kern w:val="2"/>
      <w:sz w:val="21"/>
      <w:szCs w:val="24"/>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6511</Words>
  <Characters>6609</Characters>
  <Lines>50</Lines>
  <Paragraphs>14</Paragraphs>
  <TotalTime>5</TotalTime>
  <ScaleCrop>false</ScaleCrop>
  <LinksUpToDate>false</LinksUpToDate>
  <CharactersWithSpaces>6961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2018-01-04T01:39:00Z</dcterms:created>
  <dc:creator>lenovo</dc:creator>
  <cp:lastModifiedBy>黄旭广</cp:lastModifiedBy>
  <cp:lastPrinted>2025-07-21T03:31:00Z</cp:lastPrinted>
  <dcterms:modified xsi:type="dcterms:W3CDTF">2025-07-21T03:40:54Z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91F60C502EA645D78DE49F553C441EEE_13</vt:lpwstr>
  </property>
  <property fmtid="{D5CDD505-2E9C-101B-9397-08002B2CF9AE}" pid="4" name="KSOTemplateDocerSaveRecord">
    <vt:lpwstr>eyJoZGlkIjoiMDAwYmIyMGE3NTA0NTZkODVhYTI3MTAyMjk0YjJlZDAifQ==</vt:lpwstr>
  </property>
</Properties>
</file>